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A58" w:rsidRDefault="007B6C8A">
      <w:r>
        <w:rPr>
          <w:rFonts w:ascii="Times New Roman"/>
          <w:noProof/>
          <w:sz w:val="17"/>
          <w:lang w:eastAsia="ru-RU"/>
        </w:rPr>
        <w:drawing>
          <wp:anchor distT="0" distB="0" distL="0" distR="0" simplePos="0" relativeHeight="251661312" behindDoc="0" locked="0" layoutInCell="1" allowOverlap="1" wp14:anchorId="490EE6E8" wp14:editId="5BBD3257">
            <wp:simplePos x="0" y="0"/>
            <wp:positionH relativeFrom="page">
              <wp:posOffset>76200</wp:posOffset>
            </wp:positionH>
            <wp:positionV relativeFrom="page">
              <wp:posOffset>64770</wp:posOffset>
            </wp:positionV>
            <wp:extent cx="7445375" cy="10003790"/>
            <wp:effectExtent l="0" t="0" r="3175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5375" cy="10003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6C8A" w:rsidRDefault="007B6C8A"/>
    <w:p w:rsidR="007B6C8A" w:rsidRDefault="007B6C8A"/>
    <w:p w:rsidR="007B6C8A" w:rsidRDefault="007B6C8A"/>
    <w:p w:rsidR="007B6C8A" w:rsidRDefault="007B6C8A"/>
    <w:p w:rsidR="007B6C8A" w:rsidRDefault="007B6C8A"/>
    <w:p w:rsidR="007B6C8A" w:rsidRDefault="007B6C8A"/>
    <w:p w:rsidR="007B6C8A" w:rsidRDefault="007B6C8A"/>
    <w:p w:rsidR="007B6C8A" w:rsidRDefault="007B6C8A"/>
    <w:p w:rsidR="007B6C8A" w:rsidRDefault="007B6C8A"/>
    <w:p w:rsidR="007B6C8A" w:rsidRDefault="007B6C8A"/>
    <w:p w:rsidR="007B6C8A" w:rsidRDefault="007B6C8A"/>
    <w:p w:rsidR="007B6C8A" w:rsidRDefault="007B6C8A"/>
    <w:p w:rsidR="007B6C8A" w:rsidRDefault="007B6C8A"/>
    <w:p w:rsidR="007B6C8A" w:rsidRDefault="007B6C8A"/>
    <w:p w:rsidR="007B6C8A" w:rsidRDefault="007B6C8A"/>
    <w:p w:rsidR="007B6C8A" w:rsidRDefault="007B6C8A"/>
    <w:p w:rsidR="007B6C8A" w:rsidRDefault="007B6C8A"/>
    <w:p w:rsidR="007B6C8A" w:rsidRDefault="007B6C8A"/>
    <w:p w:rsidR="007B6C8A" w:rsidRDefault="007B6C8A"/>
    <w:p w:rsidR="007B6C8A" w:rsidRDefault="007B6C8A"/>
    <w:p w:rsidR="007B6C8A" w:rsidRDefault="007B6C8A"/>
    <w:p w:rsidR="007B6C8A" w:rsidRDefault="007B6C8A"/>
    <w:p w:rsidR="007B6C8A" w:rsidRDefault="007B6C8A"/>
    <w:p w:rsidR="007B6C8A" w:rsidRDefault="007B6C8A"/>
    <w:p w:rsidR="007B6C8A" w:rsidRDefault="007B6C8A"/>
    <w:p w:rsidR="007B6C8A" w:rsidRDefault="007B6C8A"/>
    <w:p w:rsidR="007B6C8A" w:rsidRDefault="007B6C8A"/>
    <w:p w:rsidR="007B6C8A" w:rsidRDefault="007B6C8A"/>
    <w:p w:rsidR="007B6C8A" w:rsidRDefault="007B6C8A"/>
    <w:p w:rsidR="007B6C8A" w:rsidRDefault="007B6C8A"/>
    <w:tbl>
      <w:tblPr>
        <w:tblpPr w:leftFromText="180" w:rightFromText="180" w:tblpY="-465"/>
        <w:tblW w:w="10098" w:type="dxa"/>
        <w:tblLayout w:type="fixed"/>
        <w:tblLook w:val="0400" w:firstRow="0" w:lastRow="0" w:firstColumn="0" w:lastColumn="0" w:noHBand="0" w:noVBand="1"/>
      </w:tblPr>
      <w:tblGrid>
        <w:gridCol w:w="4995"/>
        <w:gridCol w:w="5103"/>
      </w:tblGrid>
      <w:tr w:rsidR="00546B56" w:rsidRPr="00206126" w:rsidTr="00494332">
        <w:tc>
          <w:tcPr>
            <w:tcW w:w="4995" w:type="dxa"/>
            <w:shd w:val="clear" w:color="auto" w:fill="auto"/>
          </w:tcPr>
          <w:p w:rsidR="00546B56" w:rsidRPr="00206126" w:rsidRDefault="00546B56" w:rsidP="0049433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546B56" w:rsidRPr="007B76AC" w:rsidRDefault="00546B56" w:rsidP="00494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5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47291" w:rsidRPr="007B6C8A" w:rsidRDefault="00347291" w:rsidP="007B6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06126" w:rsidRPr="00347291" w:rsidRDefault="00206126" w:rsidP="00347291">
      <w:pPr>
        <w:pStyle w:val="a7"/>
        <w:numPr>
          <w:ilvl w:val="0"/>
          <w:numId w:val="1"/>
        </w:numPr>
        <w:tabs>
          <w:tab w:val="left" w:pos="2552"/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34729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Общие положения.</w:t>
      </w:r>
    </w:p>
    <w:p w:rsidR="00347291" w:rsidRDefault="00206126" w:rsidP="007B76AC">
      <w:pPr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 Положение  разработано в соответствии </w:t>
      </w:r>
      <w:proofErr w:type="gramStart"/>
      <w:r w:rsidRPr="0020612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34729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47291" w:rsidRDefault="00347291" w:rsidP="00347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06126" w:rsidRPr="0020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Российской Федерации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09.12.2012 года № 273-ФЗ «Об </w:t>
      </w:r>
      <w:r w:rsidR="00206126" w:rsidRPr="0020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образовании в Российской Федерации», </w:t>
      </w:r>
    </w:p>
    <w:p w:rsidR="00347291" w:rsidRDefault="00347291" w:rsidP="003472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3472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постановлением Правительства Московской области от 23.06.2025 № 700-ПП «Об оплате труда работников государственных организаций дополнительного образования Московской области, государственных</w:t>
      </w:r>
      <w:r w:rsidRPr="00347291"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</w:rPr>
        <w:t>  </w:t>
      </w:r>
      <w:r w:rsidRPr="003472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общеобразовательных организаций Московской области, государственных образовательных организаций Московской области, осуществляющих образовательную деятельность по образовательным программам дошкольного образования, и о внесении изменений в постановление Правительства Московской области от 27.12.2013 № 1186/58 «Об оплате труда работников государственных образовательных организаций Московской области»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proofErr w:type="gramEnd"/>
    </w:p>
    <w:p w:rsidR="00347291" w:rsidRPr="00347291" w:rsidRDefault="00347291" w:rsidP="00347291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472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3472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постановлением Администрации Одинцовского городского округа Московской области </w:t>
      </w:r>
      <w:r w:rsidRPr="00347291">
        <w:rPr>
          <w:rFonts w:ascii="Times New Roman" w:hAnsi="Times New Roman" w:cs="Times New Roman"/>
          <w:sz w:val="24"/>
          <w:szCs w:val="24"/>
        </w:rPr>
        <w:t>от 30.06.2025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291">
        <w:rPr>
          <w:rFonts w:ascii="Times New Roman" w:hAnsi="Times New Roman" w:cs="Times New Roman"/>
          <w:sz w:val="24"/>
          <w:szCs w:val="24"/>
        </w:rPr>
        <w:t xml:space="preserve"> № 4002</w:t>
      </w:r>
    </w:p>
    <w:p w:rsidR="00206126" w:rsidRPr="00206126" w:rsidRDefault="00206126" w:rsidP="007B76AC">
      <w:pPr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12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настоящего Положения – повышение результативности и качества труда М</w:t>
      </w:r>
      <w:r w:rsidR="0034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униципального бюджетного общеобразовательного учреждения </w:t>
      </w:r>
      <w:r w:rsidR="0015286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Одинцовской средней общеобразовательной школы №8</w:t>
      </w:r>
      <w:r w:rsidRPr="0020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Учреждение).</w:t>
      </w:r>
    </w:p>
    <w:p w:rsidR="000F4529" w:rsidRDefault="00206126" w:rsidP="000F4529">
      <w:pPr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12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Виды, условия, размеры и порядок установления работникам Учреждения надбавок стимулирующего характера    устанавливаются по согласованию с Управляющим советом (далее – Совет) Учреждением самостоятельно. Установление выплат стимулирующего характера производится с учетом показателей результатов труда, утверждаемых настоящим Положением, в пределах, выделенных Учреждению на эти цели средств, с учетом мнения профсоюзного органа.</w:t>
      </w:r>
    </w:p>
    <w:p w:rsidR="000F4529" w:rsidRPr="00701376" w:rsidRDefault="000F4529" w:rsidP="00701376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376">
        <w:rPr>
          <w:rFonts w:ascii="Times New Roman" w:hAnsi="Times New Roman" w:cs="Times New Roman"/>
          <w:sz w:val="24"/>
          <w:szCs w:val="24"/>
        </w:rPr>
        <w:t>Фонд стимулирующих выплат образовательной организации может составлять не более 30 процентов фонда оплаты труда образовательной организации, формируем</w:t>
      </w:r>
      <w:r w:rsidR="00701376">
        <w:rPr>
          <w:rFonts w:ascii="Times New Roman" w:hAnsi="Times New Roman" w:cs="Times New Roman"/>
          <w:sz w:val="24"/>
          <w:szCs w:val="24"/>
        </w:rPr>
        <w:t xml:space="preserve">ого из объема средств субсидии  </w:t>
      </w:r>
      <w:r w:rsidRPr="00701376">
        <w:rPr>
          <w:rFonts w:ascii="Times New Roman" w:hAnsi="Times New Roman" w:cs="Times New Roman"/>
          <w:sz w:val="24"/>
          <w:szCs w:val="24"/>
        </w:rPr>
        <w:t xml:space="preserve">на финансовое обеспечение выполнения государственного задания без учета ежемесячных стимулирующих выплат руководителям общеобразовательных организаций, установленных по результатам оценки качества их деятельности </w:t>
      </w:r>
      <w:r w:rsidRPr="00701376">
        <w:rPr>
          <w:rFonts w:ascii="Times New Roman" w:hAnsi="Times New Roman" w:cs="Times New Roman"/>
          <w:sz w:val="24"/>
          <w:szCs w:val="24"/>
        </w:rPr>
        <w:br/>
        <w:t>на основании распорядительного акта Министерства образования Московской области.</w:t>
      </w:r>
    </w:p>
    <w:p w:rsidR="000F4529" w:rsidRPr="00701376" w:rsidRDefault="000F4529" w:rsidP="00701376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376">
        <w:rPr>
          <w:rFonts w:ascii="Times New Roman" w:hAnsi="Times New Roman" w:cs="Times New Roman"/>
          <w:sz w:val="24"/>
          <w:szCs w:val="24"/>
        </w:rPr>
        <w:t xml:space="preserve">Фонд стимулирующих выплат </w:t>
      </w:r>
      <w:r w:rsidR="00F10E72" w:rsidRPr="002061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</w:t>
      </w:r>
      <w:r w:rsidR="00F10E7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10E72" w:rsidRPr="00701376">
        <w:rPr>
          <w:rFonts w:ascii="Times New Roman" w:hAnsi="Times New Roman" w:cs="Times New Roman"/>
          <w:sz w:val="24"/>
          <w:szCs w:val="24"/>
        </w:rPr>
        <w:t xml:space="preserve"> </w:t>
      </w:r>
      <w:r w:rsidRPr="00701376">
        <w:rPr>
          <w:rFonts w:ascii="Times New Roman" w:hAnsi="Times New Roman" w:cs="Times New Roman"/>
          <w:sz w:val="24"/>
          <w:szCs w:val="24"/>
        </w:rPr>
        <w:t xml:space="preserve">определяется </w:t>
      </w:r>
      <w:r w:rsidRPr="00701376">
        <w:rPr>
          <w:rFonts w:ascii="Times New Roman" w:hAnsi="Times New Roman" w:cs="Times New Roman"/>
          <w:sz w:val="24"/>
          <w:szCs w:val="24"/>
        </w:rPr>
        <w:br/>
        <w:t>по формуле:</w:t>
      </w:r>
    </w:p>
    <w:p w:rsidR="000F4529" w:rsidRPr="00701376" w:rsidRDefault="000F4529" w:rsidP="00701376">
      <w:pPr>
        <w:pStyle w:val="ConsPlusNormal"/>
        <w:ind w:firstLine="709"/>
        <w:jc w:val="both"/>
        <w:rPr>
          <w:szCs w:val="24"/>
        </w:rPr>
      </w:pPr>
    </w:p>
    <w:p w:rsidR="000F4529" w:rsidRPr="00701376" w:rsidRDefault="000F4529" w:rsidP="00701376">
      <w:pPr>
        <w:pStyle w:val="ConsPlusNormal"/>
        <w:ind w:firstLine="709"/>
        <w:jc w:val="both"/>
        <w:rPr>
          <w:szCs w:val="24"/>
        </w:rPr>
      </w:pPr>
      <w:r w:rsidRPr="00701376">
        <w:rPr>
          <w:szCs w:val="24"/>
        </w:rPr>
        <w:t>ФОТСТИМ = ФОТ x ДСТИМ + СТИМДИР, где:</w:t>
      </w:r>
    </w:p>
    <w:p w:rsidR="000F4529" w:rsidRPr="00701376" w:rsidRDefault="000F4529" w:rsidP="00701376">
      <w:pPr>
        <w:pStyle w:val="ConsPlusNormal"/>
        <w:ind w:firstLine="709"/>
        <w:jc w:val="both"/>
        <w:rPr>
          <w:szCs w:val="24"/>
        </w:rPr>
      </w:pPr>
      <w:r w:rsidRPr="00701376">
        <w:rPr>
          <w:szCs w:val="24"/>
        </w:rPr>
        <w:t xml:space="preserve">ФОТСТИМ - фонд стимулирующих выплат </w:t>
      </w:r>
      <w:r w:rsidR="00F10E72" w:rsidRPr="00206126">
        <w:rPr>
          <w:rFonts w:eastAsia="Times New Roman"/>
          <w:szCs w:val="24"/>
        </w:rPr>
        <w:t>Учреждени</w:t>
      </w:r>
      <w:r w:rsidR="00F10E72">
        <w:rPr>
          <w:rFonts w:eastAsia="Times New Roman"/>
          <w:szCs w:val="24"/>
        </w:rPr>
        <w:t>я</w:t>
      </w:r>
      <w:r w:rsidRPr="00701376">
        <w:rPr>
          <w:szCs w:val="24"/>
        </w:rPr>
        <w:t>;</w:t>
      </w:r>
    </w:p>
    <w:p w:rsidR="000F4529" w:rsidRPr="00701376" w:rsidRDefault="000F4529" w:rsidP="00701376">
      <w:pPr>
        <w:pStyle w:val="ConsPlusNormal"/>
        <w:ind w:firstLine="709"/>
        <w:jc w:val="both"/>
        <w:rPr>
          <w:szCs w:val="24"/>
        </w:rPr>
      </w:pPr>
      <w:r w:rsidRPr="00701376">
        <w:rPr>
          <w:szCs w:val="24"/>
        </w:rPr>
        <w:t xml:space="preserve">ФОТ - фонд оплаты труда </w:t>
      </w:r>
      <w:r w:rsidR="00F10E72" w:rsidRPr="00206126">
        <w:rPr>
          <w:rFonts w:eastAsia="Times New Roman"/>
          <w:szCs w:val="24"/>
        </w:rPr>
        <w:t>Учреждени</w:t>
      </w:r>
      <w:r w:rsidR="00F10E72">
        <w:rPr>
          <w:rFonts w:eastAsia="Times New Roman"/>
          <w:szCs w:val="24"/>
        </w:rPr>
        <w:t>я</w:t>
      </w:r>
      <w:r w:rsidRPr="00701376">
        <w:rPr>
          <w:szCs w:val="24"/>
        </w:rPr>
        <w:t>;</w:t>
      </w:r>
    </w:p>
    <w:p w:rsidR="000F4529" w:rsidRPr="00701376" w:rsidRDefault="000F4529" w:rsidP="00701376">
      <w:pPr>
        <w:pStyle w:val="ConsPlusNormal"/>
        <w:ind w:firstLine="709"/>
        <w:jc w:val="both"/>
        <w:rPr>
          <w:szCs w:val="24"/>
        </w:rPr>
      </w:pPr>
      <w:r w:rsidRPr="00701376">
        <w:rPr>
          <w:szCs w:val="24"/>
        </w:rPr>
        <w:t xml:space="preserve">ДСТИМ - доля стимулирующих выплат в фонде оплаты труда </w:t>
      </w:r>
      <w:r w:rsidR="00F10E72" w:rsidRPr="00206126">
        <w:rPr>
          <w:rFonts w:eastAsia="Times New Roman"/>
          <w:szCs w:val="24"/>
        </w:rPr>
        <w:t>Учреждени</w:t>
      </w:r>
      <w:r w:rsidR="00F10E72">
        <w:rPr>
          <w:rFonts w:eastAsia="Times New Roman"/>
          <w:szCs w:val="24"/>
        </w:rPr>
        <w:t>я</w:t>
      </w:r>
      <w:r w:rsidRPr="00701376">
        <w:rPr>
          <w:szCs w:val="24"/>
        </w:rPr>
        <w:t>;</w:t>
      </w:r>
    </w:p>
    <w:p w:rsidR="000F4529" w:rsidRPr="00701376" w:rsidRDefault="000F4529" w:rsidP="00701376">
      <w:pPr>
        <w:pStyle w:val="ConsPlusNormal"/>
        <w:ind w:firstLine="709"/>
        <w:jc w:val="both"/>
        <w:rPr>
          <w:szCs w:val="24"/>
        </w:rPr>
      </w:pPr>
      <w:r w:rsidRPr="00701376">
        <w:rPr>
          <w:szCs w:val="24"/>
        </w:rPr>
        <w:t>СТИМДИР - ежемесячные стимулирующие выплаты руководител</w:t>
      </w:r>
      <w:r w:rsidR="0065293B">
        <w:rPr>
          <w:szCs w:val="24"/>
        </w:rPr>
        <w:t>ю Учреждения</w:t>
      </w:r>
      <w:r w:rsidRPr="00701376">
        <w:rPr>
          <w:szCs w:val="24"/>
        </w:rPr>
        <w:t>, установленные по результатам оценки качества их деятельности на основании распорядительного акта Министерства образования Московской области.</w:t>
      </w:r>
    </w:p>
    <w:p w:rsidR="000F4529" w:rsidRPr="00701376" w:rsidRDefault="00701376" w:rsidP="00701376">
      <w:pPr>
        <w:pStyle w:val="ConsPlusNormal"/>
        <w:numPr>
          <w:ilvl w:val="1"/>
          <w:numId w:val="1"/>
        </w:numPr>
        <w:ind w:left="0" w:firstLine="709"/>
        <w:jc w:val="both"/>
        <w:rPr>
          <w:szCs w:val="24"/>
        </w:rPr>
      </w:pPr>
      <w:r w:rsidRPr="00701376">
        <w:rPr>
          <w:szCs w:val="24"/>
        </w:rPr>
        <w:t xml:space="preserve"> </w:t>
      </w:r>
      <w:r w:rsidR="000F4529" w:rsidRPr="00701376">
        <w:rPr>
          <w:szCs w:val="24"/>
        </w:rPr>
        <w:t xml:space="preserve">Распределение фонда стимулирующих выплат и конкретная величина выплаты по категориям работников осуществляется в соответствии с локальными нормативными актами, принимаемыми </w:t>
      </w:r>
      <w:r w:rsidR="00F10E72" w:rsidRPr="00206126">
        <w:rPr>
          <w:rFonts w:eastAsia="Times New Roman"/>
          <w:szCs w:val="24"/>
        </w:rPr>
        <w:t>Учреждени</w:t>
      </w:r>
      <w:r w:rsidR="00F10E72">
        <w:rPr>
          <w:rFonts w:eastAsia="Times New Roman"/>
          <w:szCs w:val="24"/>
        </w:rPr>
        <w:t>ем</w:t>
      </w:r>
      <w:r w:rsidR="000F4529" w:rsidRPr="00701376">
        <w:rPr>
          <w:szCs w:val="24"/>
        </w:rPr>
        <w:t>, с учетом мнения представительного органа работников или коллективным договором.</w:t>
      </w:r>
    </w:p>
    <w:p w:rsidR="000F4529" w:rsidRPr="00701376" w:rsidRDefault="000F4529" w:rsidP="00701376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37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настоящего Положения распространяется на всех работников Учреждения, в соответствии со штатным расписанием</w:t>
      </w:r>
    </w:p>
    <w:p w:rsidR="000F4529" w:rsidRPr="000F4529" w:rsidRDefault="000F4529" w:rsidP="00701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126" w:rsidRDefault="00206126" w:rsidP="00374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291" w:rsidRPr="000F4529" w:rsidRDefault="00347291" w:rsidP="000F4529">
      <w:pPr>
        <w:pStyle w:val="a7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45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Виды и особенности </w:t>
      </w:r>
      <w:r w:rsidR="00FA155E" w:rsidRPr="000F45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выплат </w:t>
      </w:r>
      <w:r w:rsidRPr="000F45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стимулирующего </w:t>
      </w:r>
      <w:r w:rsidR="00FA155E" w:rsidRPr="000F45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Pr="000F45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арактера</w:t>
      </w:r>
    </w:p>
    <w:p w:rsidR="00206126" w:rsidRPr="000F4529" w:rsidRDefault="000F4529" w:rsidP="000F4529">
      <w:pPr>
        <w:pStyle w:val="a7"/>
        <w:numPr>
          <w:ilvl w:val="1"/>
          <w:numId w:val="1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155E" w:rsidRPr="000F4529">
        <w:rPr>
          <w:rFonts w:ascii="Times New Roman" w:eastAsia="Times New Roman" w:hAnsi="Times New Roman" w:cs="Times New Roman"/>
          <w:sz w:val="24"/>
          <w:szCs w:val="24"/>
          <w:lang w:eastAsia="ru-RU"/>
        </w:rPr>
        <w:t>К выплатам стимулирующего характера относятся:</w:t>
      </w:r>
    </w:p>
    <w:p w:rsidR="00FA155E" w:rsidRDefault="00FA155E" w:rsidP="00FA155E">
      <w:pPr>
        <w:pStyle w:val="ConsPlusNormal"/>
        <w:ind w:firstLine="709"/>
        <w:jc w:val="both"/>
        <w:rPr>
          <w:rFonts w:eastAsia="Times New Roman"/>
          <w:szCs w:val="24"/>
        </w:rPr>
      </w:pPr>
      <w:r w:rsidRPr="00FA155E">
        <w:rPr>
          <w:rFonts w:eastAsia="Times New Roman"/>
          <w:szCs w:val="24"/>
        </w:rPr>
        <w:t>-</w:t>
      </w:r>
      <w:r>
        <w:rPr>
          <w:rFonts w:eastAsia="Times New Roman"/>
          <w:szCs w:val="24"/>
        </w:rPr>
        <w:t xml:space="preserve"> выплаты</w:t>
      </w:r>
      <w:r w:rsidRPr="00FA155E">
        <w:rPr>
          <w:rFonts w:eastAsia="Times New Roman"/>
          <w:szCs w:val="24"/>
        </w:rPr>
        <w:t xml:space="preserve"> </w:t>
      </w:r>
      <w:r w:rsidRPr="00FA155E">
        <w:rPr>
          <w:szCs w:val="24"/>
        </w:rPr>
        <w:t>по результатам оценки эффективности механизмов управления качеством образовательных</w:t>
      </w:r>
      <w:r>
        <w:rPr>
          <w:szCs w:val="24"/>
        </w:rPr>
        <w:t xml:space="preserve"> результатов </w:t>
      </w:r>
      <w:r w:rsidRPr="00FA155E">
        <w:rPr>
          <w:szCs w:val="24"/>
        </w:rPr>
        <w:t>и эффективности механизмов управления качеством образовательной деятельности за соответствующий учебный год</w:t>
      </w:r>
      <w:r>
        <w:rPr>
          <w:rFonts w:eastAsia="Times New Roman"/>
          <w:szCs w:val="24"/>
        </w:rPr>
        <w:t>;</w:t>
      </w:r>
    </w:p>
    <w:p w:rsidR="00FA155E" w:rsidRDefault="00FA155E" w:rsidP="00FA155E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lastRenderedPageBreak/>
        <w:t xml:space="preserve">- </w:t>
      </w:r>
      <w:r w:rsidRPr="00FA155E">
        <w:rPr>
          <w:szCs w:val="24"/>
        </w:rPr>
        <w:t xml:space="preserve">выплаты </w:t>
      </w:r>
      <w:r w:rsidR="00F622F9" w:rsidRPr="00F622F9">
        <w:rPr>
          <w:szCs w:val="24"/>
        </w:rPr>
        <w:t>за интенсивность</w:t>
      </w:r>
      <w:r w:rsidR="00F622F9">
        <w:rPr>
          <w:sz w:val="28"/>
          <w:szCs w:val="28"/>
        </w:rPr>
        <w:t xml:space="preserve"> </w:t>
      </w:r>
      <w:r w:rsidR="00F622F9" w:rsidRPr="00F622F9">
        <w:rPr>
          <w:szCs w:val="24"/>
        </w:rPr>
        <w:t>и</w:t>
      </w:r>
      <w:r w:rsidR="00F622F9">
        <w:rPr>
          <w:sz w:val="28"/>
          <w:szCs w:val="28"/>
        </w:rPr>
        <w:t xml:space="preserve"> </w:t>
      </w:r>
      <w:r w:rsidRPr="00FA155E">
        <w:rPr>
          <w:szCs w:val="24"/>
        </w:rPr>
        <w:t xml:space="preserve"> качество выполняемой работы;</w:t>
      </w:r>
    </w:p>
    <w:p w:rsidR="00FA155E" w:rsidRDefault="00FA155E" w:rsidP="00FA155E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 xml:space="preserve">- </w:t>
      </w:r>
      <w:r w:rsidRPr="00FA155E">
        <w:rPr>
          <w:szCs w:val="24"/>
        </w:rPr>
        <w:t>премиальные выплаты по итогам работы за месяц, квартал, год.</w:t>
      </w:r>
    </w:p>
    <w:p w:rsidR="00FA155E" w:rsidRPr="00FA155E" w:rsidRDefault="00FA155E" w:rsidP="00FA155E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 xml:space="preserve">2.2. </w:t>
      </w:r>
      <w:r w:rsidRPr="00FA155E">
        <w:rPr>
          <w:szCs w:val="24"/>
        </w:rPr>
        <w:t xml:space="preserve">Премии и иные поощрительные выплаты не относятся к постоянным выплатам и устанавливаются в рамках фонда оплаты труда, сформированного в пределах объема субсидии на финансовое обеспечение выполнения муниципального задания на оказание муниципальных услуг (выполнение работ). </w:t>
      </w:r>
    </w:p>
    <w:p w:rsidR="00FA155E" w:rsidRDefault="00FA155E" w:rsidP="00FA155E">
      <w:pPr>
        <w:pStyle w:val="ConsPlusNormal"/>
        <w:ind w:firstLine="709"/>
        <w:jc w:val="both"/>
        <w:rPr>
          <w:szCs w:val="24"/>
        </w:rPr>
      </w:pPr>
      <w:r w:rsidRPr="00FA155E">
        <w:rPr>
          <w:szCs w:val="24"/>
        </w:rPr>
        <w:t xml:space="preserve">Средства, полученные от предпринимательской и иной приносящей доход деятельности, также могут быть направлены на осуществление указанных выплат стимулирующего характера в соответствии с локальными нормативными актами </w:t>
      </w:r>
      <w:r>
        <w:rPr>
          <w:szCs w:val="24"/>
        </w:rPr>
        <w:t>Учреждения.</w:t>
      </w:r>
    </w:p>
    <w:p w:rsidR="00FA155E" w:rsidRDefault="0037471E" w:rsidP="0037471E">
      <w:pPr>
        <w:pStyle w:val="ConsPlusNormal"/>
        <w:ind w:firstLine="709"/>
        <w:jc w:val="both"/>
        <w:rPr>
          <w:szCs w:val="24"/>
        </w:rPr>
      </w:pPr>
      <w:r w:rsidRPr="0037471E">
        <w:rPr>
          <w:szCs w:val="24"/>
        </w:rPr>
        <w:t>2.</w:t>
      </w:r>
      <w:r>
        <w:rPr>
          <w:szCs w:val="24"/>
        </w:rPr>
        <w:t xml:space="preserve">3. </w:t>
      </w:r>
      <w:r w:rsidR="00FA155E" w:rsidRPr="00FA155E">
        <w:rPr>
          <w:szCs w:val="24"/>
        </w:rPr>
        <w:t>В период с 1 сентября 2025 года по 31 августа 2026 года может быть установлена индивидуальная выплата стимулирующего характера переходного периода, размер и порядок установления которой определяется локальным нормативным акт</w:t>
      </w:r>
      <w:r w:rsidR="00FA155E">
        <w:rPr>
          <w:szCs w:val="24"/>
        </w:rPr>
        <w:t>ом</w:t>
      </w:r>
      <w:r w:rsidR="00FA155E" w:rsidRPr="00FA155E">
        <w:rPr>
          <w:szCs w:val="24"/>
        </w:rPr>
        <w:t xml:space="preserve"> </w:t>
      </w:r>
      <w:r w:rsidR="00FA155E">
        <w:rPr>
          <w:szCs w:val="24"/>
        </w:rPr>
        <w:t>Учреждения</w:t>
      </w:r>
      <w:r>
        <w:rPr>
          <w:szCs w:val="24"/>
        </w:rPr>
        <w:t>.</w:t>
      </w:r>
    </w:p>
    <w:p w:rsidR="0037471E" w:rsidRDefault="0037471E" w:rsidP="0037471E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 xml:space="preserve">2.4. </w:t>
      </w:r>
      <w:r w:rsidRPr="0037471E">
        <w:rPr>
          <w:szCs w:val="24"/>
        </w:rPr>
        <w:t xml:space="preserve">Порядок стимулирующих выплат работникам Учреждения и их размеры устанавливаются руководителем образовательной организации - на основании качественных и количественных показателей результатов труда, утвержденных </w:t>
      </w:r>
      <w:r>
        <w:rPr>
          <w:szCs w:val="24"/>
        </w:rPr>
        <w:t>настоящим Положением</w:t>
      </w:r>
      <w:r w:rsidRPr="0037471E">
        <w:rPr>
          <w:szCs w:val="24"/>
        </w:rPr>
        <w:t xml:space="preserve"> с учетом мнения представительного органа работников образовательной организации или коллективным договором</w:t>
      </w:r>
      <w:r>
        <w:rPr>
          <w:szCs w:val="24"/>
        </w:rPr>
        <w:t>.</w:t>
      </w:r>
    </w:p>
    <w:p w:rsidR="0037471E" w:rsidRDefault="00F10E72" w:rsidP="00F10E72">
      <w:pPr>
        <w:pStyle w:val="ConsPlusNormal"/>
        <w:tabs>
          <w:tab w:val="left" w:pos="1134"/>
          <w:tab w:val="left" w:pos="1276"/>
        </w:tabs>
        <w:ind w:firstLine="709"/>
        <w:jc w:val="both"/>
        <w:rPr>
          <w:szCs w:val="24"/>
        </w:rPr>
      </w:pPr>
      <w:r>
        <w:rPr>
          <w:szCs w:val="24"/>
        </w:rPr>
        <w:t xml:space="preserve">2.5. </w:t>
      </w:r>
      <w:r w:rsidR="0037471E" w:rsidRPr="0037471E">
        <w:rPr>
          <w:szCs w:val="24"/>
        </w:rPr>
        <w:t xml:space="preserve">Руководитель Учреждения несет ответственность </w:t>
      </w:r>
      <w:r w:rsidR="0037471E" w:rsidRPr="0037471E">
        <w:rPr>
          <w:szCs w:val="24"/>
        </w:rPr>
        <w:br/>
        <w:t xml:space="preserve">за разработку показателей и критериев оценки эффективности деятельности педагогических и иных работников </w:t>
      </w:r>
      <w:r w:rsidRPr="00206126">
        <w:rPr>
          <w:rFonts w:eastAsia="Times New Roman"/>
          <w:szCs w:val="24"/>
        </w:rPr>
        <w:t>Учреждени</w:t>
      </w:r>
      <w:r>
        <w:rPr>
          <w:rFonts w:eastAsia="Times New Roman"/>
          <w:szCs w:val="24"/>
        </w:rPr>
        <w:t>я</w:t>
      </w:r>
      <w:r w:rsidRPr="0037471E">
        <w:rPr>
          <w:szCs w:val="24"/>
        </w:rPr>
        <w:t xml:space="preserve"> </w:t>
      </w:r>
      <w:r w:rsidR="0037471E" w:rsidRPr="0037471E">
        <w:rPr>
          <w:szCs w:val="24"/>
        </w:rPr>
        <w:t>в соответствии с законодательством Российской Федерации</w:t>
      </w:r>
    </w:p>
    <w:p w:rsidR="00F10E72" w:rsidRPr="0037471E" w:rsidRDefault="00F10E72" w:rsidP="00F10E72">
      <w:pPr>
        <w:pStyle w:val="ConsPlusNormal"/>
        <w:tabs>
          <w:tab w:val="left" w:pos="1134"/>
          <w:tab w:val="left" w:pos="1276"/>
        </w:tabs>
        <w:ind w:firstLine="709"/>
        <w:jc w:val="both"/>
        <w:rPr>
          <w:szCs w:val="24"/>
        </w:rPr>
      </w:pPr>
    </w:p>
    <w:p w:rsidR="00FA155E" w:rsidRPr="0037471E" w:rsidRDefault="0037471E" w:rsidP="000F4529">
      <w:pPr>
        <w:pStyle w:val="ConsPlusNormal"/>
        <w:numPr>
          <w:ilvl w:val="0"/>
          <w:numId w:val="12"/>
        </w:numPr>
        <w:jc w:val="center"/>
        <w:rPr>
          <w:b/>
          <w:szCs w:val="24"/>
        </w:rPr>
      </w:pPr>
      <w:r w:rsidRPr="0037471E">
        <w:rPr>
          <w:rFonts w:eastAsia="Times New Roman"/>
          <w:b/>
          <w:szCs w:val="24"/>
        </w:rPr>
        <w:t xml:space="preserve">Выплаты </w:t>
      </w:r>
      <w:r w:rsidRPr="0037471E">
        <w:rPr>
          <w:b/>
          <w:szCs w:val="24"/>
        </w:rPr>
        <w:t>по результатам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за соответствующий учебный год</w:t>
      </w:r>
    </w:p>
    <w:p w:rsidR="00FA155E" w:rsidRPr="00FA155E" w:rsidRDefault="00FA155E" w:rsidP="00FA155E">
      <w:pPr>
        <w:pStyle w:val="a7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71E" w:rsidRPr="0037471E" w:rsidRDefault="00F10E72" w:rsidP="00F10E72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3.1.</w:t>
      </w:r>
      <w:r w:rsidR="0037471E">
        <w:rPr>
          <w:szCs w:val="24"/>
        </w:rPr>
        <w:t xml:space="preserve"> </w:t>
      </w:r>
      <w:proofErr w:type="gramStart"/>
      <w:r w:rsidR="0037471E" w:rsidRPr="0037471E">
        <w:rPr>
          <w:szCs w:val="24"/>
        </w:rPr>
        <w:t xml:space="preserve">Работникам </w:t>
      </w:r>
      <w:r w:rsidRPr="00206126">
        <w:rPr>
          <w:rFonts w:eastAsia="Times New Roman"/>
          <w:szCs w:val="24"/>
        </w:rPr>
        <w:t>Учреждени</w:t>
      </w:r>
      <w:r>
        <w:rPr>
          <w:rFonts w:eastAsia="Times New Roman"/>
          <w:szCs w:val="24"/>
        </w:rPr>
        <w:t>я</w:t>
      </w:r>
      <w:r w:rsidR="0037471E" w:rsidRPr="0037471E">
        <w:rPr>
          <w:szCs w:val="24"/>
        </w:rPr>
        <w:t xml:space="preserve">, которые по результатам оценки эффективности механизмов управления качеством образовательных результатов </w:t>
      </w:r>
      <w:r w:rsidR="0037471E" w:rsidRPr="0037471E">
        <w:rPr>
          <w:szCs w:val="24"/>
        </w:rPr>
        <w:br/>
        <w:t>и эффективности механизмов управления качеством образовательной деятельности за соответствующий учебный год определены соответствующими первому уров</w:t>
      </w:r>
      <w:r w:rsidR="00F622F9">
        <w:rPr>
          <w:szCs w:val="24"/>
        </w:rPr>
        <w:t xml:space="preserve">ню, при условии занятия штатной должности в организации </w:t>
      </w:r>
      <w:r w:rsidR="0037471E" w:rsidRPr="0037471E">
        <w:rPr>
          <w:szCs w:val="24"/>
        </w:rPr>
        <w:t xml:space="preserve">(за исключением работников, принятых в новом учебном году) руководителем </w:t>
      </w:r>
      <w:r w:rsidR="00F622F9">
        <w:rPr>
          <w:szCs w:val="24"/>
        </w:rPr>
        <w:t>Учреждения</w:t>
      </w:r>
      <w:r w:rsidR="0037471E" w:rsidRPr="0037471E">
        <w:rPr>
          <w:szCs w:val="24"/>
        </w:rPr>
        <w:t xml:space="preserve"> устанавливаются ежемесячные стимулирующие выплаты:</w:t>
      </w:r>
      <w:proofErr w:type="gramEnd"/>
    </w:p>
    <w:p w:rsidR="0037471E" w:rsidRPr="0037471E" w:rsidRDefault="00F622F9" w:rsidP="00F622F9">
      <w:pPr>
        <w:pStyle w:val="ConsPlusNormal"/>
        <w:ind w:firstLine="709"/>
        <w:jc w:val="both"/>
        <w:rPr>
          <w:szCs w:val="24"/>
        </w:rPr>
      </w:pPr>
      <w:bookmarkStart w:id="1" w:name="P2817"/>
      <w:bookmarkEnd w:id="1"/>
      <w:r>
        <w:rPr>
          <w:szCs w:val="24"/>
        </w:rPr>
        <w:t xml:space="preserve">- </w:t>
      </w:r>
      <w:r w:rsidR="0037471E" w:rsidRPr="0037471E">
        <w:rPr>
          <w:szCs w:val="24"/>
        </w:rPr>
        <w:t>учителям и заместителям руководителей в размере не менее 1000 рублей и не более 10000 рублей;</w:t>
      </w:r>
    </w:p>
    <w:p w:rsidR="0037471E" w:rsidRPr="0037471E" w:rsidRDefault="00F622F9" w:rsidP="0037471E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- иным педагогическим работникам</w:t>
      </w:r>
      <w:r w:rsidR="0037471E" w:rsidRPr="0037471E">
        <w:rPr>
          <w:szCs w:val="24"/>
        </w:rPr>
        <w:t xml:space="preserve"> в размере до 10000 рублей (при наличии экономии).</w:t>
      </w:r>
    </w:p>
    <w:p w:rsidR="0037471E" w:rsidRPr="0037471E" w:rsidRDefault="00F622F9" w:rsidP="0037471E">
      <w:pPr>
        <w:pStyle w:val="ConsPlusNormal"/>
        <w:ind w:firstLine="709"/>
        <w:jc w:val="both"/>
        <w:rPr>
          <w:szCs w:val="24"/>
        </w:rPr>
      </w:pPr>
      <w:bookmarkStart w:id="2" w:name="P2820"/>
      <w:bookmarkEnd w:id="2"/>
      <w:r>
        <w:rPr>
          <w:szCs w:val="24"/>
        </w:rPr>
        <w:t xml:space="preserve">3.2. </w:t>
      </w:r>
      <w:r w:rsidR="0037471E" w:rsidRPr="0037471E">
        <w:rPr>
          <w:szCs w:val="24"/>
        </w:rPr>
        <w:t>В случае реорганизации образовательной организации путем присоединения к другой образовательной организации указанные ежемесячные стимулирующие выплаты выплачиваются работникам присоединенной образовательной организации, только если данная организация по результатам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за соответствующий учебный год определена соответствующей первому уровню.</w:t>
      </w:r>
    </w:p>
    <w:p w:rsidR="0037471E" w:rsidRPr="0037471E" w:rsidRDefault="00F622F9" w:rsidP="0037471E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 xml:space="preserve">3.3. </w:t>
      </w:r>
      <w:r w:rsidR="0037471E" w:rsidRPr="0037471E">
        <w:rPr>
          <w:szCs w:val="24"/>
        </w:rPr>
        <w:t xml:space="preserve">Порядок установления </w:t>
      </w:r>
      <w:r>
        <w:rPr>
          <w:szCs w:val="24"/>
        </w:rPr>
        <w:t xml:space="preserve">стимулирующих выплат </w:t>
      </w:r>
      <w:r w:rsidR="0037471E" w:rsidRPr="0037471E">
        <w:rPr>
          <w:szCs w:val="24"/>
        </w:rPr>
        <w:t xml:space="preserve">указанных в </w:t>
      </w:r>
      <w:r>
        <w:rPr>
          <w:szCs w:val="24"/>
        </w:rPr>
        <w:t xml:space="preserve">пункте 3.1 </w:t>
      </w:r>
      <w:hyperlink w:anchor="P2820" w:tgtFrame="В случае реорганизации общеобразовательной организации путем присоединения к другой общеобразовательной организации указанные ежемесячные стимулирующие выплаты выплачиваются работникам присоединенной общеобразовательной организации, только если данная орг">
        <w:r w:rsidRPr="0037471E">
          <w:rPr>
            <w:szCs w:val="24"/>
          </w:rPr>
          <w:t xml:space="preserve"> настоящего </w:t>
        </w:r>
        <w:r>
          <w:rPr>
            <w:szCs w:val="24"/>
          </w:rPr>
          <w:t xml:space="preserve">Положения  </w:t>
        </w:r>
        <w:r w:rsidRPr="0037471E">
          <w:rPr>
            <w:szCs w:val="24"/>
          </w:rPr>
          <w:t xml:space="preserve">определяется руководителем </w:t>
        </w:r>
        <w:r>
          <w:rPr>
            <w:szCs w:val="24"/>
          </w:rPr>
          <w:t xml:space="preserve">Учреждения </w:t>
        </w:r>
        <w:r w:rsidRPr="0037471E">
          <w:rPr>
            <w:szCs w:val="24"/>
          </w:rPr>
          <w:t>с учетом критериев</w:t>
        </w:r>
        <w:r>
          <w:rPr>
            <w:szCs w:val="24"/>
          </w:rPr>
          <w:t xml:space="preserve"> в соответствии с </w:t>
        </w:r>
        <w:r w:rsidRPr="00F622F9">
          <w:rPr>
            <w:b/>
            <w:szCs w:val="24"/>
          </w:rPr>
          <w:t>Приложением 1</w:t>
        </w:r>
        <w:r>
          <w:rPr>
            <w:szCs w:val="24"/>
          </w:rPr>
          <w:t xml:space="preserve">, позволяющих оценить  </w:t>
        </w:r>
        <w:r w:rsidRPr="0037471E">
          <w:rPr>
            <w:szCs w:val="24"/>
          </w:rPr>
          <w:t xml:space="preserve">качество работы педагогических работников и заместителей руководителей </w:t>
        </w:r>
        <w:r>
          <w:rPr>
            <w:szCs w:val="24"/>
          </w:rPr>
          <w:t xml:space="preserve">Учреждения </w:t>
        </w:r>
        <w:r w:rsidRPr="0037471E">
          <w:rPr>
            <w:szCs w:val="24"/>
          </w:rPr>
          <w:t>с учетом мнения представительного органа работников.</w:t>
        </w:r>
      </w:hyperlink>
    </w:p>
    <w:p w:rsidR="0037471E" w:rsidRDefault="00F622F9" w:rsidP="0037471E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 xml:space="preserve">3.4. </w:t>
      </w:r>
      <w:r w:rsidR="0037471E" w:rsidRPr="0037471E">
        <w:rPr>
          <w:szCs w:val="24"/>
        </w:rPr>
        <w:t>Выплаты, указанные в пункте</w:t>
      </w:r>
      <w:r>
        <w:rPr>
          <w:szCs w:val="24"/>
        </w:rPr>
        <w:t xml:space="preserve"> 3.1</w:t>
      </w:r>
      <w:r w:rsidR="0037471E" w:rsidRPr="0037471E">
        <w:rPr>
          <w:szCs w:val="24"/>
        </w:rPr>
        <w:t>, устанавливаются за фактически отработанное время.</w:t>
      </w:r>
    </w:p>
    <w:p w:rsidR="00CC3EA3" w:rsidRDefault="00CC3EA3" w:rsidP="0037471E">
      <w:pPr>
        <w:pStyle w:val="ConsPlusNormal"/>
        <w:ind w:firstLine="709"/>
        <w:jc w:val="both"/>
        <w:rPr>
          <w:szCs w:val="24"/>
        </w:rPr>
      </w:pPr>
    </w:p>
    <w:p w:rsidR="00CC3EA3" w:rsidRPr="0037471E" w:rsidRDefault="00CC3EA3" w:rsidP="0037471E">
      <w:pPr>
        <w:pStyle w:val="ConsPlusNormal"/>
        <w:ind w:firstLine="709"/>
        <w:jc w:val="both"/>
        <w:rPr>
          <w:szCs w:val="24"/>
        </w:rPr>
      </w:pPr>
    </w:p>
    <w:p w:rsidR="00347291" w:rsidRDefault="00347291" w:rsidP="002061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291" w:rsidRDefault="00347291" w:rsidP="002061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862" w:rsidRPr="00206126" w:rsidRDefault="00152862" w:rsidP="002061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EDF" w:rsidRPr="00B73F55" w:rsidRDefault="004A3EDF" w:rsidP="000F4529">
      <w:pPr>
        <w:pStyle w:val="a7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A3EDF">
        <w:rPr>
          <w:rFonts w:ascii="Times New Roman" w:hAnsi="Times New Roman" w:cs="Times New Roman"/>
          <w:b/>
          <w:sz w:val="24"/>
          <w:szCs w:val="24"/>
        </w:rPr>
        <w:t>Выплаты за интенсивность</w:t>
      </w:r>
      <w:r w:rsidRPr="004A3E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EDF">
        <w:rPr>
          <w:rFonts w:ascii="Times New Roman" w:hAnsi="Times New Roman" w:cs="Times New Roman"/>
          <w:b/>
          <w:sz w:val="24"/>
          <w:szCs w:val="24"/>
        </w:rPr>
        <w:t>и</w:t>
      </w:r>
      <w:r w:rsidRPr="004A3E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EDF">
        <w:rPr>
          <w:rFonts w:ascii="Times New Roman" w:hAnsi="Times New Roman" w:cs="Times New Roman"/>
          <w:b/>
          <w:sz w:val="24"/>
          <w:szCs w:val="24"/>
        </w:rPr>
        <w:t xml:space="preserve"> качество выполняемой работы</w:t>
      </w:r>
    </w:p>
    <w:p w:rsidR="008E4DE4" w:rsidRPr="00F87551" w:rsidRDefault="008E4DE4" w:rsidP="00F10E72">
      <w:pPr>
        <w:pStyle w:val="a7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8755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Ежемесячные стимулирующие выплаты</w:t>
      </w:r>
      <w:r w:rsidR="005E7C22" w:rsidRPr="00F8755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в соответствии со статусом работников</w:t>
      </w:r>
      <w:r w:rsidRPr="00F8755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: </w:t>
      </w:r>
    </w:p>
    <w:p w:rsidR="008E4DE4" w:rsidRPr="008E4DE4" w:rsidRDefault="00F10E72" w:rsidP="00F10E72">
      <w:pPr>
        <w:pStyle w:val="a7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4.1.1.</w:t>
      </w:r>
      <w:r w:rsidR="008E4DE4" w:rsidRPr="008E4DE4">
        <w:rPr>
          <w:rFonts w:ascii="Times New Roman" w:hAnsi="Times New Roman" w:cs="Times New Roman"/>
          <w:sz w:val="24"/>
          <w:szCs w:val="24"/>
        </w:rPr>
        <w:t>Педагогическим работникам предусматриваются ежемесячные выплаты за наличие квалификационной категории в следующем размере:</w:t>
      </w:r>
    </w:p>
    <w:p w:rsidR="008E4DE4" w:rsidRPr="008E4DE4" w:rsidRDefault="008E4DE4" w:rsidP="008E4DE4">
      <w:pPr>
        <w:pStyle w:val="ConsPlusNormal"/>
        <w:ind w:firstLine="709"/>
        <w:jc w:val="both"/>
        <w:rPr>
          <w:szCs w:val="24"/>
        </w:rPr>
      </w:pPr>
      <w:r w:rsidRPr="008E4DE4">
        <w:rPr>
          <w:szCs w:val="24"/>
        </w:rPr>
        <w:t>3000 рублей - педагогическим работникам, имеющим первую квалификационную категорию;</w:t>
      </w:r>
    </w:p>
    <w:p w:rsidR="008E4DE4" w:rsidRDefault="008E4DE4" w:rsidP="008E4DE4">
      <w:pPr>
        <w:pStyle w:val="ConsPlusNormal"/>
        <w:ind w:firstLine="709"/>
        <w:jc w:val="both"/>
        <w:rPr>
          <w:szCs w:val="24"/>
        </w:rPr>
      </w:pPr>
      <w:r w:rsidRPr="008E4DE4">
        <w:rPr>
          <w:szCs w:val="24"/>
        </w:rPr>
        <w:t>6000 рублей - педагогическим работникам, имеющим выс</w:t>
      </w:r>
      <w:r>
        <w:rPr>
          <w:szCs w:val="24"/>
        </w:rPr>
        <w:t>шую квалификационную категорию.</w:t>
      </w:r>
    </w:p>
    <w:p w:rsidR="008E4DE4" w:rsidRPr="008E4DE4" w:rsidRDefault="008E4DE4" w:rsidP="008E4DE4">
      <w:pPr>
        <w:pStyle w:val="ConsPlusNormal"/>
        <w:ind w:firstLine="709"/>
        <w:jc w:val="both"/>
        <w:rPr>
          <w:szCs w:val="24"/>
        </w:rPr>
      </w:pPr>
      <w:r w:rsidRPr="008E4DE4">
        <w:rPr>
          <w:szCs w:val="24"/>
        </w:rPr>
        <w:t>Доплаты, указанные в пункте</w:t>
      </w:r>
      <w:r>
        <w:rPr>
          <w:szCs w:val="24"/>
        </w:rPr>
        <w:t xml:space="preserve"> 4.1.1</w:t>
      </w:r>
      <w:r w:rsidRPr="008E4DE4">
        <w:rPr>
          <w:szCs w:val="24"/>
        </w:rPr>
        <w:t>, устанавливаются педагогическим работникам за фактически отработанное время по основной должности  (не более одной выплаты одному педагогическому работнику). Если работник занимает менее 1 ставки (за исключением учителей 1-4 классов), доплаты устанавливаются пропорционально установленной нагрузке и выплачивается за фактически отработанное время по основной должности.</w:t>
      </w:r>
    </w:p>
    <w:p w:rsidR="008E4DE4" w:rsidRPr="008E4DE4" w:rsidRDefault="008E4DE4" w:rsidP="008E4DE4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 xml:space="preserve">4.1.2. </w:t>
      </w:r>
      <w:r w:rsidRPr="008E4DE4">
        <w:rPr>
          <w:szCs w:val="24"/>
        </w:rPr>
        <w:t xml:space="preserve"> Руководящим </w:t>
      </w:r>
      <w:r>
        <w:rPr>
          <w:szCs w:val="24"/>
        </w:rPr>
        <w:t xml:space="preserve">и педагогическим </w:t>
      </w:r>
      <w:r w:rsidRPr="008E4DE4">
        <w:rPr>
          <w:szCs w:val="24"/>
        </w:rPr>
        <w:t>работникам при наличии ученой степени или почетного звания:</w:t>
      </w:r>
    </w:p>
    <w:p w:rsidR="008E4DE4" w:rsidRPr="008E4DE4" w:rsidRDefault="008E4DE4" w:rsidP="008E4DE4">
      <w:pPr>
        <w:pStyle w:val="ConsPlusNormal"/>
        <w:ind w:firstLine="709"/>
        <w:jc w:val="both"/>
        <w:rPr>
          <w:szCs w:val="24"/>
        </w:rPr>
      </w:pPr>
      <w:r w:rsidRPr="008E4DE4">
        <w:rPr>
          <w:szCs w:val="24"/>
        </w:rPr>
        <w:t>1) устанавливается ежемесячна</w:t>
      </w:r>
      <w:r>
        <w:rPr>
          <w:szCs w:val="24"/>
        </w:rPr>
        <w:t xml:space="preserve">я доплата в размере 5000 рублей </w:t>
      </w:r>
      <w:r w:rsidRPr="008E4DE4">
        <w:rPr>
          <w:szCs w:val="24"/>
        </w:rPr>
        <w:t>работникам, имеющим ученую степень кандидата наук по профилю организации или педагогической деятельности (преподаваемых дисциплин);</w:t>
      </w:r>
    </w:p>
    <w:p w:rsidR="008E4DE4" w:rsidRPr="008E4DE4" w:rsidRDefault="008E4DE4" w:rsidP="008E4DE4">
      <w:pPr>
        <w:pStyle w:val="ConsPlusNormal"/>
        <w:ind w:firstLine="709"/>
        <w:jc w:val="both"/>
        <w:rPr>
          <w:szCs w:val="24"/>
        </w:rPr>
      </w:pPr>
      <w:r w:rsidRPr="008E4DE4">
        <w:rPr>
          <w:szCs w:val="24"/>
        </w:rPr>
        <w:t>2) устанавливается ежемесячная</w:t>
      </w:r>
      <w:r>
        <w:rPr>
          <w:szCs w:val="24"/>
        </w:rPr>
        <w:t xml:space="preserve"> доплата в размере 10000 рублей </w:t>
      </w:r>
      <w:r w:rsidRPr="008E4DE4">
        <w:rPr>
          <w:szCs w:val="24"/>
        </w:rPr>
        <w:t>работникам, имеющим ученую степень доктора наук по профилю организации или педагогической деятельности (преподаваемых дисциплин);</w:t>
      </w:r>
    </w:p>
    <w:p w:rsidR="008E4DE4" w:rsidRDefault="008E4DE4" w:rsidP="008E4DE4">
      <w:pPr>
        <w:pStyle w:val="ConsPlusNormal"/>
        <w:ind w:firstLine="709"/>
        <w:jc w:val="both"/>
        <w:rPr>
          <w:szCs w:val="24"/>
        </w:rPr>
      </w:pPr>
      <w:r w:rsidRPr="008E4DE4">
        <w:rPr>
          <w:szCs w:val="24"/>
        </w:rPr>
        <w:t xml:space="preserve">руководящим </w:t>
      </w:r>
      <w:r>
        <w:rPr>
          <w:szCs w:val="24"/>
        </w:rPr>
        <w:t xml:space="preserve">и педагогическим </w:t>
      </w:r>
      <w:r w:rsidRPr="008E4DE4">
        <w:rPr>
          <w:szCs w:val="24"/>
        </w:rPr>
        <w:t>работникам, имеющим почетные звания: «Народный учитель», «Заслуженный учитель» и «Заслуженный преподаватель» СССР и союзных республик, входивших в состав СССР, «Заслуженный учитель Российской Федерации», «Народный учитель Российской Федерации», «Заслуженный работник образования Московской области»;</w:t>
      </w:r>
    </w:p>
    <w:p w:rsidR="008E4DE4" w:rsidRDefault="008E4DE4" w:rsidP="008E4DE4">
      <w:pPr>
        <w:pStyle w:val="ConsPlusNormal"/>
        <w:ind w:firstLine="709"/>
        <w:jc w:val="both"/>
        <w:rPr>
          <w:szCs w:val="24"/>
        </w:rPr>
      </w:pPr>
      <w:r w:rsidRPr="008E4DE4">
        <w:rPr>
          <w:szCs w:val="24"/>
        </w:rPr>
        <w:t xml:space="preserve">руководящим работникам, имеющим другие почетные звания: </w:t>
      </w:r>
      <w:proofErr w:type="gramStart"/>
      <w:r w:rsidRPr="008E4DE4">
        <w:rPr>
          <w:szCs w:val="24"/>
        </w:rPr>
        <w:t xml:space="preserve">«Заслуженный мастер профтехобразования», «Заслуженный работник физической культуры», «Заслуженный работник культуры», «Заслуженный врач», «Заслуженный юрист» и другие почетные звания Российской Федерации, СССР </w:t>
      </w:r>
      <w:r>
        <w:rPr>
          <w:szCs w:val="24"/>
        </w:rPr>
        <w:t xml:space="preserve"> </w:t>
      </w:r>
      <w:r w:rsidRPr="008E4DE4">
        <w:rPr>
          <w:szCs w:val="24"/>
        </w:rPr>
        <w:t>и союзных республик, входивших в состав СССР, установленные для работников различных отраслей, название которых начинается со слов «Народный», «Заслуженный», при условии соответствия почетного звания профилю организации, а педагогическим работникам - при соответствии почетного звания профилю педагогической деятельности или преподаваемых дисциплин</w:t>
      </w:r>
      <w:proofErr w:type="gramEnd"/>
      <w:r w:rsidRPr="008E4DE4">
        <w:rPr>
          <w:szCs w:val="24"/>
        </w:rPr>
        <w:t>;</w:t>
      </w:r>
    </w:p>
    <w:p w:rsidR="008E4DE4" w:rsidRDefault="008E4DE4" w:rsidP="008E4DE4">
      <w:pPr>
        <w:pStyle w:val="ConsPlusNormal"/>
        <w:ind w:firstLine="709"/>
        <w:jc w:val="both"/>
        <w:rPr>
          <w:szCs w:val="24"/>
        </w:rPr>
      </w:pPr>
      <w:r w:rsidRPr="008E4DE4">
        <w:rPr>
          <w:szCs w:val="24"/>
        </w:rPr>
        <w:t xml:space="preserve">руководящим работникам, имеющим почетные звания, не указанные выше, повышение оплаты труда производится только при условии соответствия почетного звания профилю организации, а </w:t>
      </w:r>
      <w:r>
        <w:rPr>
          <w:szCs w:val="24"/>
        </w:rPr>
        <w:t xml:space="preserve">педагогическим </w:t>
      </w:r>
      <w:r w:rsidRPr="008E4DE4">
        <w:rPr>
          <w:szCs w:val="24"/>
        </w:rPr>
        <w:t>работникам - при соответствии почетного звания профилю педагогической деятельности или преподаваемых дисциплин;</w:t>
      </w:r>
    </w:p>
    <w:p w:rsidR="008E4DE4" w:rsidRDefault="008E4DE4" w:rsidP="008E4DE4">
      <w:pPr>
        <w:pStyle w:val="ConsPlusNormal"/>
        <w:ind w:firstLine="709"/>
        <w:jc w:val="both"/>
        <w:rPr>
          <w:szCs w:val="24"/>
        </w:rPr>
      </w:pPr>
      <w:r w:rsidRPr="008E4DE4">
        <w:rPr>
          <w:szCs w:val="24"/>
        </w:rPr>
        <w:t>руководящим работникам, имеющим нагрудные знаки, наименование которых начинается со слов «Почетный работник», доплата производится только при условии соответствия наименования нагрудного знака профилю организации, а педагогическим работникам - при соответствии наименования нагрудного знака, начинающегося со слов «Почетный работник», профилю педагогической деятельности или преподаваемых дисциплин.</w:t>
      </w:r>
    </w:p>
    <w:p w:rsidR="008E4DE4" w:rsidRDefault="008E4DE4" w:rsidP="008E4DE4">
      <w:pPr>
        <w:pStyle w:val="ConsPlusNormal"/>
        <w:ind w:firstLine="709"/>
        <w:jc w:val="both"/>
        <w:rPr>
          <w:szCs w:val="24"/>
        </w:rPr>
      </w:pPr>
      <w:r w:rsidRPr="008E4DE4">
        <w:rPr>
          <w:szCs w:val="24"/>
        </w:rPr>
        <w:t>Доплаты, указанные в пункте</w:t>
      </w:r>
      <w:r>
        <w:rPr>
          <w:szCs w:val="24"/>
        </w:rPr>
        <w:t xml:space="preserve"> 4.1.2. </w:t>
      </w:r>
      <w:r w:rsidRPr="008E4DE4">
        <w:rPr>
          <w:szCs w:val="24"/>
        </w:rPr>
        <w:t xml:space="preserve"> устанавливаются за фактически отработанное время по основной должности.</w:t>
      </w:r>
    </w:p>
    <w:p w:rsidR="008E4DE4" w:rsidRPr="008E4DE4" w:rsidRDefault="008E4DE4" w:rsidP="008E4DE4">
      <w:pPr>
        <w:pStyle w:val="ConsPlusNormal"/>
        <w:ind w:firstLine="709"/>
        <w:jc w:val="both"/>
        <w:rPr>
          <w:szCs w:val="24"/>
        </w:rPr>
      </w:pPr>
      <w:r w:rsidRPr="008E4DE4">
        <w:rPr>
          <w:szCs w:val="24"/>
        </w:rPr>
        <w:t>В случае</w:t>
      </w:r>
      <w:proofErr w:type="gramStart"/>
      <w:r w:rsidRPr="008E4DE4">
        <w:rPr>
          <w:szCs w:val="24"/>
        </w:rPr>
        <w:t>,</w:t>
      </w:r>
      <w:proofErr w:type="gramEnd"/>
      <w:r w:rsidRPr="008E4DE4">
        <w:rPr>
          <w:szCs w:val="24"/>
        </w:rPr>
        <w:t xml:space="preserve"> если работник занимает менее 1 ставки, доплаты устанавливаются пропорционально занимаемой нагрузке и выплачивается за фактически отработанное время.</w:t>
      </w:r>
    </w:p>
    <w:p w:rsidR="0074471B" w:rsidRDefault="0074471B" w:rsidP="0074471B">
      <w:pPr>
        <w:pStyle w:val="ConsPlusNormal"/>
        <w:ind w:firstLine="709"/>
        <w:jc w:val="both"/>
        <w:rPr>
          <w:szCs w:val="24"/>
        </w:rPr>
      </w:pPr>
      <w:r w:rsidRPr="0074471B">
        <w:rPr>
          <w:szCs w:val="24"/>
        </w:rPr>
        <w:t>4.</w:t>
      </w:r>
      <w:r>
        <w:rPr>
          <w:szCs w:val="24"/>
        </w:rPr>
        <w:t xml:space="preserve">1.3. </w:t>
      </w:r>
      <w:r w:rsidR="008E4DE4" w:rsidRPr="008E4DE4">
        <w:rPr>
          <w:szCs w:val="24"/>
        </w:rPr>
        <w:t xml:space="preserve">При наличии у работника двух оснований (наличие почетного звания </w:t>
      </w:r>
      <w:r w:rsidR="008E4DE4" w:rsidRPr="008E4DE4">
        <w:rPr>
          <w:szCs w:val="24"/>
        </w:rPr>
        <w:br/>
        <w:t>и ученой степени) выплаты производятся по одному основанию</w:t>
      </w:r>
      <w:r>
        <w:rPr>
          <w:szCs w:val="24"/>
        </w:rPr>
        <w:t xml:space="preserve">, предусматривающему наибольшую </w:t>
      </w:r>
      <w:r w:rsidR="008E4DE4" w:rsidRPr="008E4DE4">
        <w:rPr>
          <w:szCs w:val="24"/>
        </w:rPr>
        <w:t>компенс</w:t>
      </w:r>
      <w:r>
        <w:rPr>
          <w:szCs w:val="24"/>
        </w:rPr>
        <w:t xml:space="preserve">ационную выплату в соответствии </w:t>
      </w:r>
      <w:r w:rsidR="008E4DE4" w:rsidRPr="008E4DE4">
        <w:rPr>
          <w:szCs w:val="24"/>
        </w:rPr>
        <w:t>с настоящим Положением.</w:t>
      </w:r>
    </w:p>
    <w:p w:rsidR="0074471B" w:rsidRDefault="008E4DE4" w:rsidP="008E4DE4">
      <w:pPr>
        <w:pStyle w:val="ConsPlusNormal"/>
        <w:numPr>
          <w:ilvl w:val="2"/>
          <w:numId w:val="6"/>
        </w:numPr>
        <w:ind w:left="0" w:firstLine="709"/>
        <w:jc w:val="both"/>
        <w:rPr>
          <w:szCs w:val="24"/>
        </w:rPr>
      </w:pPr>
      <w:r w:rsidRPr="008E4DE4">
        <w:rPr>
          <w:szCs w:val="24"/>
        </w:rPr>
        <w:t>При наличии у работника нескольких почетных званий выплаты производятся по одному основанию, предусматрив</w:t>
      </w:r>
      <w:r w:rsidR="0074471B">
        <w:rPr>
          <w:szCs w:val="24"/>
        </w:rPr>
        <w:t xml:space="preserve">ающему наибольший размер  </w:t>
      </w:r>
      <w:r w:rsidRPr="008E4DE4">
        <w:rPr>
          <w:szCs w:val="24"/>
        </w:rPr>
        <w:t xml:space="preserve">в соответствии с настоящим </w:t>
      </w:r>
      <w:r w:rsidRPr="008E4DE4">
        <w:rPr>
          <w:szCs w:val="24"/>
        </w:rPr>
        <w:lastRenderedPageBreak/>
        <w:t>Положением.</w:t>
      </w:r>
    </w:p>
    <w:p w:rsidR="008E4DE4" w:rsidRPr="0074471B" w:rsidRDefault="008E4DE4" w:rsidP="008E4DE4">
      <w:pPr>
        <w:pStyle w:val="ConsPlusNormal"/>
        <w:numPr>
          <w:ilvl w:val="2"/>
          <w:numId w:val="6"/>
        </w:numPr>
        <w:ind w:left="0" w:firstLine="709"/>
        <w:jc w:val="both"/>
        <w:rPr>
          <w:szCs w:val="24"/>
        </w:rPr>
      </w:pPr>
      <w:r w:rsidRPr="0074471B">
        <w:rPr>
          <w:szCs w:val="24"/>
        </w:rPr>
        <w:t xml:space="preserve">Изменение размеров доплат стимулирующего характера производится на основании приказа руководителя </w:t>
      </w:r>
      <w:r w:rsidR="0074471B">
        <w:rPr>
          <w:szCs w:val="24"/>
        </w:rPr>
        <w:t>Учреждения</w:t>
      </w:r>
      <w:r w:rsidRPr="0074471B">
        <w:rPr>
          <w:szCs w:val="24"/>
        </w:rPr>
        <w:t xml:space="preserve"> со дня наступления соответствующих обстоятельств:</w:t>
      </w:r>
    </w:p>
    <w:p w:rsidR="008E4DE4" w:rsidRPr="008E4DE4" w:rsidRDefault="008E4DE4" w:rsidP="0074471B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8E4DE4">
        <w:rPr>
          <w:szCs w:val="24"/>
        </w:rPr>
        <w:t>при получении образования или восстановлении документов об образовании - со дня представления соответствующего документа;</w:t>
      </w:r>
    </w:p>
    <w:p w:rsidR="008E4DE4" w:rsidRPr="008E4DE4" w:rsidRDefault="008E4DE4" w:rsidP="0074471B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8E4DE4">
        <w:rPr>
          <w:szCs w:val="24"/>
        </w:rPr>
        <w:t>при присвоении квалификационной категории - со дня вынесения решения соответствующей аттестационной комиссией;</w:t>
      </w:r>
    </w:p>
    <w:p w:rsidR="008E4DE4" w:rsidRPr="008E4DE4" w:rsidRDefault="008E4DE4" w:rsidP="0074471B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8E4DE4">
        <w:rPr>
          <w:szCs w:val="24"/>
        </w:rPr>
        <w:t>при присвоении почетного звания - со дня присвоения почетного звания;</w:t>
      </w:r>
    </w:p>
    <w:p w:rsidR="005F2C88" w:rsidRDefault="008E4DE4" w:rsidP="008E4DE4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8E4DE4">
        <w:rPr>
          <w:szCs w:val="24"/>
        </w:rPr>
        <w:t>при присуждении ученой степени - со дня вступления в силу решения о присуждении ученой степени.</w:t>
      </w:r>
    </w:p>
    <w:p w:rsidR="005E7C22" w:rsidRDefault="008E4DE4" w:rsidP="008E4DE4">
      <w:pPr>
        <w:pStyle w:val="ConsPlusNormal"/>
        <w:numPr>
          <w:ilvl w:val="2"/>
          <w:numId w:val="8"/>
        </w:numPr>
        <w:tabs>
          <w:tab w:val="left" w:pos="1134"/>
        </w:tabs>
        <w:ind w:left="0" w:firstLine="709"/>
        <w:jc w:val="both"/>
        <w:rPr>
          <w:szCs w:val="24"/>
        </w:rPr>
      </w:pPr>
      <w:proofErr w:type="gramStart"/>
      <w:r w:rsidRPr="005F2C88">
        <w:rPr>
          <w:szCs w:val="24"/>
        </w:rPr>
        <w:t>Специалистам, окончившим государственные учреждения высшего или среднего профессионального образования и впервые принятым в год окончания ими обучения на работу по полученной спец</w:t>
      </w:r>
      <w:r w:rsidR="00CC3EA3">
        <w:rPr>
          <w:szCs w:val="24"/>
        </w:rPr>
        <w:t xml:space="preserve">иальности в общеобразовательные </w:t>
      </w:r>
      <w:r w:rsidRPr="005F2C88">
        <w:rPr>
          <w:szCs w:val="24"/>
        </w:rPr>
        <w:t>организации устанавливается</w:t>
      </w:r>
      <w:proofErr w:type="gramEnd"/>
      <w:r w:rsidRPr="005F2C88">
        <w:rPr>
          <w:szCs w:val="24"/>
        </w:rPr>
        <w:t xml:space="preserve"> ежемесячная доплата в размере 1000 рублей. </w:t>
      </w:r>
    </w:p>
    <w:p w:rsidR="005E7C22" w:rsidRDefault="008E4DE4" w:rsidP="005E7C22">
      <w:pPr>
        <w:pStyle w:val="ConsPlusNormal"/>
        <w:tabs>
          <w:tab w:val="left" w:pos="1134"/>
        </w:tabs>
        <w:ind w:firstLine="709"/>
        <w:jc w:val="both"/>
        <w:rPr>
          <w:szCs w:val="24"/>
        </w:rPr>
      </w:pPr>
      <w:r w:rsidRPr="005F2C88">
        <w:rPr>
          <w:szCs w:val="24"/>
        </w:rPr>
        <w:t>Ежемесячная доплата выплачивается в составе заработ</w:t>
      </w:r>
      <w:r w:rsidR="005E7C22">
        <w:rPr>
          <w:szCs w:val="24"/>
        </w:rPr>
        <w:t xml:space="preserve">ной платы  </w:t>
      </w:r>
      <w:r w:rsidRPr="005F2C88">
        <w:rPr>
          <w:szCs w:val="24"/>
        </w:rPr>
        <w:t xml:space="preserve">в течение трех лет со дня окончания государственных учреждений высшего или среднего профессионального образования при условии занятия штатной должности (не менее одной ставки, одной должности) в учреждении. </w:t>
      </w:r>
    </w:p>
    <w:p w:rsidR="005E7C22" w:rsidRDefault="008E4DE4" w:rsidP="005E7C22">
      <w:pPr>
        <w:pStyle w:val="ConsPlusNormal"/>
        <w:tabs>
          <w:tab w:val="left" w:pos="1134"/>
        </w:tabs>
        <w:ind w:firstLine="709"/>
        <w:jc w:val="both"/>
        <w:rPr>
          <w:szCs w:val="24"/>
        </w:rPr>
      </w:pPr>
      <w:r w:rsidRPr="005F2C88">
        <w:rPr>
          <w:szCs w:val="24"/>
        </w:rPr>
        <w:t>Ежемесячная доплата работникам, работающим на условиях неполного рабочего дня или неполной рабочей недели, не производится.</w:t>
      </w:r>
    </w:p>
    <w:p w:rsidR="005E7C22" w:rsidRDefault="008E4DE4" w:rsidP="008E4DE4">
      <w:pPr>
        <w:pStyle w:val="ConsPlusNormal"/>
        <w:numPr>
          <w:ilvl w:val="2"/>
          <w:numId w:val="8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5E7C22">
        <w:rPr>
          <w:szCs w:val="24"/>
        </w:rPr>
        <w:t>Педагогическим работникам образовательных организаций, реализующих основные общеобразовательные программы - образовательные программы начального общего, основного общего, среднего общего образования, дополнительно устан</w:t>
      </w:r>
      <w:r w:rsidR="005E7C22">
        <w:rPr>
          <w:szCs w:val="24"/>
        </w:rPr>
        <w:t xml:space="preserve">авливается ежемесячная выплата  </w:t>
      </w:r>
      <w:r w:rsidRPr="005E7C22">
        <w:rPr>
          <w:szCs w:val="24"/>
        </w:rPr>
        <w:t xml:space="preserve">в следующих размерах: </w:t>
      </w:r>
    </w:p>
    <w:p w:rsidR="005E7C22" w:rsidRDefault="008E4DE4" w:rsidP="005E7C22">
      <w:pPr>
        <w:pStyle w:val="ConsPlusNormal"/>
        <w:tabs>
          <w:tab w:val="left" w:pos="1134"/>
        </w:tabs>
        <w:ind w:left="709"/>
        <w:jc w:val="both"/>
        <w:rPr>
          <w:szCs w:val="24"/>
        </w:rPr>
      </w:pPr>
      <w:r w:rsidRPr="005E7C22">
        <w:rPr>
          <w:szCs w:val="24"/>
        </w:rPr>
        <w:t xml:space="preserve">молодым специалистам - 5000 рублей; </w:t>
      </w:r>
    </w:p>
    <w:p w:rsidR="008E4DE4" w:rsidRPr="005E7C22" w:rsidRDefault="008E4DE4" w:rsidP="005E7C22">
      <w:pPr>
        <w:pStyle w:val="ConsPlusNormal"/>
        <w:tabs>
          <w:tab w:val="left" w:pos="1134"/>
        </w:tabs>
        <w:ind w:left="709"/>
        <w:jc w:val="both"/>
        <w:rPr>
          <w:szCs w:val="24"/>
        </w:rPr>
      </w:pPr>
      <w:r w:rsidRPr="005E7C22">
        <w:rPr>
          <w:szCs w:val="24"/>
        </w:rPr>
        <w:t>молодым работникам - 3000 рублей.</w:t>
      </w:r>
    </w:p>
    <w:p w:rsidR="008E4DE4" w:rsidRPr="008E4DE4" w:rsidRDefault="005E7C22" w:rsidP="005E7C22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 xml:space="preserve">4.1.8. </w:t>
      </w:r>
      <w:r w:rsidR="008E4DE4" w:rsidRPr="008E4DE4">
        <w:rPr>
          <w:szCs w:val="24"/>
        </w:rPr>
        <w:t xml:space="preserve">Педагогическим работникам, работающим в отделениях, группах, структурных подразделениях, в которых  реализуются образовательные программы дошкольного образования, образовательных организаций, из числа лиц, указанных в части 5.2 </w:t>
      </w:r>
      <w:hyperlink r:id="rId9" w:tooltip="Закон Московской области от 27.07.2013 N 94/2013-ОЗ (ред. от 27.11.2024) &quot;Об образовании&quot; (принят постановлением Мособлдумы от 11.07.2013 N 17/59-П){КонсультантПлюс}" w:history="1">
        <w:r w:rsidR="008E4DE4" w:rsidRPr="008E4DE4">
          <w:rPr>
            <w:szCs w:val="24"/>
          </w:rPr>
          <w:t>статьи 21</w:t>
        </w:r>
      </w:hyperlink>
      <w:r w:rsidR="008E4DE4" w:rsidRPr="008E4DE4">
        <w:rPr>
          <w:szCs w:val="24"/>
        </w:rPr>
        <w:t xml:space="preserve"> Закона Московской области от 27.12.2013 № 94/2013-ОЗ «Об образовании» (далее – Закон № 94/2013-ОЗ) устанавливается ежемесячная доплата в размере 3000 рублей.</w:t>
      </w:r>
    </w:p>
    <w:p w:rsidR="00DA48D9" w:rsidRDefault="008E4DE4" w:rsidP="00DA48D9">
      <w:pPr>
        <w:pStyle w:val="ConsPlusNormal"/>
        <w:ind w:firstLine="709"/>
        <w:jc w:val="both"/>
        <w:rPr>
          <w:szCs w:val="24"/>
        </w:rPr>
      </w:pPr>
      <w:r w:rsidRPr="008E4DE4">
        <w:rPr>
          <w:szCs w:val="24"/>
        </w:rPr>
        <w:t>В настоящем Положении понятия «молодой специалист», «молодой работник» используются в тех же значениях, в каких они испол</w:t>
      </w:r>
      <w:r w:rsidR="00DA48D9">
        <w:rPr>
          <w:szCs w:val="24"/>
        </w:rPr>
        <w:t>ьзуются в Законе  № 94/2013-ОЗ.</w:t>
      </w:r>
    </w:p>
    <w:p w:rsidR="00DA48D9" w:rsidRDefault="00DA48D9" w:rsidP="00DA48D9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4.1.9.</w:t>
      </w:r>
      <w:r w:rsidR="008E4DE4" w:rsidRPr="008E4DE4">
        <w:rPr>
          <w:szCs w:val="24"/>
        </w:rPr>
        <w:t xml:space="preserve"> Педагогическим работникам </w:t>
      </w:r>
      <w:r>
        <w:rPr>
          <w:szCs w:val="24"/>
        </w:rPr>
        <w:t>Учреждения</w:t>
      </w:r>
      <w:r w:rsidR="008E4DE4" w:rsidRPr="008E4DE4">
        <w:rPr>
          <w:szCs w:val="24"/>
        </w:rPr>
        <w:t>, принятым на должность «советник директора по воспитанию и взаимодействию с детскими общественными объединениями», устанавливается ежемесячное денежное вознаграждение за сче</w:t>
      </w:r>
      <w:r>
        <w:rPr>
          <w:szCs w:val="24"/>
        </w:rPr>
        <w:t>т средств федерального бюджета.</w:t>
      </w:r>
    </w:p>
    <w:p w:rsidR="008E4DE4" w:rsidRDefault="008E4DE4" w:rsidP="00DA48D9">
      <w:pPr>
        <w:pStyle w:val="ConsPlusNormal"/>
        <w:ind w:firstLine="709"/>
        <w:jc w:val="both"/>
        <w:rPr>
          <w:szCs w:val="24"/>
        </w:rPr>
      </w:pPr>
      <w:r w:rsidRPr="008E4DE4">
        <w:rPr>
          <w:szCs w:val="24"/>
        </w:rPr>
        <w:t>Размер указанной доплаты составляет 5000 рублей ежемесячно, но не более одной доплаты одному педагогическому работнику при осуществлении трудовых функций советника директора по воспитанию и взаимодействию с детскими общественными объединениями в двух и более общеобразовательных организациях.</w:t>
      </w:r>
    </w:p>
    <w:p w:rsidR="00DA48D9" w:rsidRPr="00F87551" w:rsidRDefault="00DA48D9" w:rsidP="00DA48D9">
      <w:pPr>
        <w:pStyle w:val="ConsPlusNormal"/>
        <w:numPr>
          <w:ilvl w:val="1"/>
          <w:numId w:val="6"/>
        </w:numPr>
        <w:ind w:left="0" w:firstLine="709"/>
        <w:jc w:val="both"/>
        <w:rPr>
          <w:b/>
          <w:i/>
          <w:szCs w:val="24"/>
        </w:rPr>
      </w:pPr>
      <w:r w:rsidRPr="00F87551">
        <w:rPr>
          <w:b/>
          <w:i/>
          <w:szCs w:val="24"/>
        </w:rPr>
        <w:t>Стимулирующие выплаты работникам Учреждения за интенсивность:</w:t>
      </w:r>
    </w:p>
    <w:p w:rsidR="00F87551" w:rsidRDefault="00DA48D9" w:rsidP="00F87551">
      <w:pPr>
        <w:pStyle w:val="a7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8D9">
        <w:rPr>
          <w:rFonts w:ascii="Times New Roman" w:hAnsi="Times New Roman" w:cs="Times New Roman"/>
          <w:color w:val="000000"/>
          <w:sz w:val="24"/>
          <w:szCs w:val="24"/>
        </w:rPr>
        <w:t xml:space="preserve">Размеры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стимулирующих выплат </w:t>
      </w:r>
      <w:r w:rsidRPr="00DA48D9">
        <w:rPr>
          <w:rFonts w:ascii="Times New Roman" w:hAnsi="Times New Roman" w:cs="Times New Roman"/>
          <w:color w:val="000000"/>
          <w:sz w:val="24"/>
          <w:szCs w:val="24"/>
        </w:rPr>
        <w:t xml:space="preserve"> работникам за выполнение работ не входящих в круг основных обязанностей и </w:t>
      </w:r>
      <w:r w:rsidR="00F87551">
        <w:rPr>
          <w:rFonts w:ascii="Times New Roman" w:hAnsi="Times New Roman" w:cs="Times New Roman"/>
          <w:color w:val="000000"/>
          <w:sz w:val="24"/>
          <w:szCs w:val="24"/>
        </w:rPr>
        <w:t xml:space="preserve">не регламентированных штатными единицами, а также </w:t>
      </w:r>
      <w:r w:rsidRPr="00DA48D9">
        <w:rPr>
          <w:rFonts w:ascii="Times New Roman" w:hAnsi="Times New Roman" w:cs="Times New Roman"/>
          <w:color w:val="000000"/>
          <w:sz w:val="24"/>
          <w:szCs w:val="24"/>
        </w:rPr>
        <w:t xml:space="preserve">порядок их установления определяются </w:t>
      </w:r>
      <w:r w:rsidR="00F8755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DA48D9">
        <w:rPr>
          <w:rFonts w:ascii="Times New Roman" w:hAnsi="Times New Roman" w:cs="Times New Roman"/>
          <w:color w:val="000000"/>
          <w:sz w:val="24"/>
          <w:szCs w:val="24"/>
        </w:rPr>
        <w:t>чреждением самостоятельно в пределах выделенных средств и закрепляются в коллективном  договоре и настоящим Положением.</w:t>
      </w:r>
    </w:p>
    <w:p w:rsidR="00DA48D9" w:rsidRDefault="00DA48D9" w:rsidP="00F87551">
      <w:pPr>
        <w:pStyle w:val="a7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551">
        <w:rPr>
          <w:rFonts w:ascii="Times New Roman" w:hAnsi="Times New Roman" w:cs="Times New Roman"/>
          <w:color w:val="000000"/>
          <w:sz w:val="24"/>
          <w:szCs w:val="24"/>
        </w:rPr>
        <w:t xml:space="preserve">Для определения размера </w:t>
      </w:r>
      <w:r w:rsidR="006D1C7A">
        <w:rPr>
          <w:rFonts w:ascii="Times New Roman" w:hAnsi="Times New Roman" w:cs="Times New Roman"/>
          <w:color w:val="000000"/>
          <w:sz w:val="24"/>
          <w:szCs w:val="24"/>
        </w:rPr>
        <w:t xml:space="preserve">стимулирующих выплат </w:t>
      </w:r>
      <w:r w:rsidR="006D1C7A" w:rsidRPr="00DA48D9">
        <w:rPr>
          <w:rFonts w:ascii="Times New Roman" w:hAnsi="Times New Roman" w:cs="Times New Roman"/>
          <w:color w:val="000000"/>
          <w:sz w:val="24"/>
          <w:szCs w:val="24"/>
        </w:rPr>
        <w:t xml:space="preserve">за выполнение работ не входящих в круг основных обязанностей и </w:t>
      </w:r>
      <w:r w:rsidR="006D1C7A">
        <w:rPr>
          <w:rFonts w:ascii="Times New Roman" w:hAnsi="Times New Roman" w:cs="Times New Roman"/>
          <w:color w:val="000000"/>
          <w:sz w:val="24"/>
          <w:szCs w:val="24"/>
        </w:rPr>
        <w:t>не регламентированных штатными единицами</w:t>
      </w:r>
      <w:r w:rsidR="00A7787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87551">
        <w:rPr>
          <w:rFonts w:ascii="Times New Roman" w:hAnsi="Times New Roman" w:cs="Times New Roman"/>
          <w:color w:val="000000"/>
          <w:sz w:val="24"/>
          <w:szCs w:val="24"/>
        </w:rPr>
        <w:t xml:space="preserve"> создается комиссия из представителей трудового коллектива и администрации школы. Председателем комиссии является директор школы. Определенные комиссией размеры </w:t>
      </w:r>
      <w:r w:rsidR="00F87551">
        <w:rPr>
          <w:rFonts w:ascii="Times New Roman" w:hAnsi="Times New Roman" w:cs="Times New Roman"/>
          <w:color w:val="000000"/>
          <w:sz w:val="24"/>
          <w:szCs w:val="24"/>
        </w:rPr>
        <w:t xml:space="preserve">стимулирующих выплат </w:t>
      </w:r>
      <w:r w:rsidRPr="00F87551">
        <w:rPr>
          <w:rFonts w:ascii="Times New Roman" w:hAnsi="Times New Roman" w:cs="Times New Roman"/>
          <w:color w:val="000000"/>
          <w:sz w:val="24"/>
          <w:szCs w:val="24"/>
        </w:rPr>
        <w:t xml:space="preserve"> работникам школы согласуются с профсоюзным комитетом, после чего утверждаются руководителем </w:t>
      </w:r>
      <w:r w:rsidR="00F87551"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Pr="00F87551">
        <w:rPr>
          <w:rFonts w:ascii="Times New Roman" w:hAnsi="Times New Roman" w:cs="Times New Roman"/>
          <w:color w:val="000000"/>
          <w:sz w:val="24"/>
          <w:szCs w:val="24"/>
        </w:rPr>
        <w:t>. Решение комиссии доводится до сведения работников на общем собрании трудового коллектива</w:t>
      </w:r>
    </w:p>
    <w:p w:rsidR="0099142F" w:rsidRPr="00F87551" w:rsidRDefault="0099142F" w:rsidP="0099142F">
      <w:pPr>
        <w:pStyle w:val="a7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Стимулирующие выплаты по видам выполнения работ</w:t>
      </w:r>
      <w:r w:rsidRPr="00F875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48D9">
        <w:rPr>
          <w:rFonts w:ascii="Times New Roman" w:hAnsi="Times New Roman" w:cs="Times New Roman"/>
          <w:color w:val="000000"/>
          <w:sz w:val="24"/>
          <w:szCs w:val="24"/>
        </w:rPr>
        <w:t xml:space="preserve">не входящих в круг основных обязанностей и </w:t>
      </w:r>
      <w:r>
        <w:rPr>
          <w:rFonts w:ascii="Times New Roman" w:hAnsi="Times New Roman" w:cs="Times New Roman"/>
          <w:color w:val="000000"/>
          <w:sz w:val="24"/>
          <w:szCs w:val="24"/>
        </w:rPr>
        <w:t>не регламентированных штатными единицами определяются в соответствии с Приложением 2.</w:t>
      </w:r>
    </w:p>
    <w:p w:rsidR="00A7787C" w:rsidRPr="0099142F" w:rsidRDefault="00A7787C" w:rsidP="00C42595">
      <w:pPr>
        <w:pStyle w:val="a7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Стимулирующие выплаты по видам выполнения работ</w:t>
      </w:r>
      <w:r w:rsidRPr="00F875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48D9">
        <w:rPr>
          <w:rFonts w:ascii="Times New Roman" w:hAnsi="Times New Roman" w:cs="Times New Roman"/>
          <w:color w:val="000000"/>
          <w:sz w:val="24"/>
          <w:szCs w:val="24"/>
        </w:rPr>
        <w:t xml:space="preserve">не входящих в круг основных обязанностей и </w:t>
      </w:r>
      <w:r>
        <w:rPr>
          <w:rFonts w:ascii="Times New Roman" w:hAnsi="Times New Roman" w:cs="Times New Roman"/>
          <w:color w:val="000000"/>
          <w:sz w:val="24"/>
          <w:szCs w:val="24"/>
        </w:rPr>
        <w:t>не регламентированных штатными единицам</w:t>
      </w:r>
      <w:r w:rsidR="00CC3EA3">
        <w:rPr>
          <w:rFonts w:ascii="Times New Roman" w:hAnsi="Times New Roman" w:cs="Times New Roman"/>
          <w:color w:val="000000"/>
          <w:sz w:val="24"/>
          <w:szCs w:val="24"/>
        </w:rPr>
        <w:t xml:space="preserve">и могут выплачиваться денежном </w:t>
      </w:r>
      <w:r w:rsidR="0099142F">
        <w:rPr>
          <w:rFonts w:ascii="Times New Roman" w:hAnsi="Times New Roman" w:cs="Times New Roman"/>
          <w:color w:val="000000"/>
          <w:sz w:val="24"/>
          <w:szCs w:val="24"/>
        </w:rPr>
        <w:t xml:space="preserve">выражении с учетом специфики, выполняемых работ в рамках выделенных средств на выполнение муниципального </w:t>
      </w:r>
      <w:proofErr w:type="gramStart"/>
      <w:r w:rsidR="0099142F">
        <w:rPr>
          <w:rFonts w:ascii="Times New Roman" w:hAnsi="Times New Roman" w:cs="Times New Roman"/>
          <w:color w:val="000000"/>
          <w:sz w:val="24"/>
          <w:szCs w:val="24"/>
        </w:rPr>
        <w:t>задания</w:t>
      </w:r>
      <w:proofErr w:type="gramEnd"/>
      <w:r w:rsidR="0099142F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</w:t>
      </w:r>
      <w:r w:rsidR="0099142F" w:rsidRPr="0099142F">
        <w:rPr>
          <w:rFonts w:ascii="Times New Roman" w:hAnsi="Times New Roman" w:cs="Times New Roman"/>
          <w:color w:val="000000"/>
          <w:sz w:val="24"/>
          <w:szCs w:val="24"/>
        </w:rPr>
        <w:t xml:space="preserve">и за счет </w:t>
      </w:r>
      <w:r w:rsidR="0099142F" w:rsidRPr="0099142F">
        <w:rPr>
          <w:rFonts w:ascii="Times New Roman" w:hAnsi="Times New Roman" w:cs="Times New Roman"/>
          <w:sz w:val="24"/>
          <w:szCs w:val="24"/>
        </w:rPr>
        <w:t>средств, полученны</w:t>
      </w:r>
      <w:r w:rsidR="0099142F">
        <w:rPr>
          <w:rFonts w:ascii="Times New Roman" w:hAnsi="Times New Roman" w:cs="Times New Roman"/>
          <w:sz w:val="24"/>
          <w:szCs w:val="24"/>
        </w:rPr>
        <w:t>х</w:t>
      </w:r>
      <w:r w:rsidR="0099142F" w:rsidRPr="0099142F">
        <w:rPr>
          <w:rFonts w:ascii="Times New Roman" w:hAnsi="Times New Roman" w:cs="Times New Roman"/>
          <w:sz w:val="24"/>
          <w:szCs w:val="24"/>
        </w:rPr>
        <w:t xml:space="preserve"> от предпринимательской и ино</w:t>
      </w:r>
      <w:r w:rsidR="0099142F">
        <w:rPr>
          <w:rFonts w:ascii="Times New Roman" w:hAnsi="Times New Roman" w:cs="Times New Roman"/>
          <w:sz w:val="24"/>
          <w:szCs w:val="24"/>
        </w:rPr>
        <w:t>й приносящей доход деятельности.</w:t>
      </w:r>
    </w:p>
    <w:p w:rsidR="008E4DE4" w:rsidRPr="00C42595" w:rsidRDefault="00C42595" w:rsidP="00C42595">
      <w:pPr>
        <w:pStyle w:val="ConsPlusNormal"/>
        <w:numPr>
          <w:ilvl w:val="1"/>
          <w:numId w:val="9"/>
        </w:numPr>
        <w:ind w:left="0" w:firstLine="709"/>
        <w:jc w:val="both"/>
        <w:rPr>
          <w:b/>
          <w:i/>
          <w:szCs w:val="24"/>
        </w:rPr>
      </w:pPr>
      <w:r w:rsidRPr="00C42595">
        <w:rPr>
          <w:b/>
          <w:i/>
          <w:szCs w:val="24"/>
        </w:rPr>
        <w:t>Стимулирующие выплаты за  качество выполняемой работы</w:t>
      </w:r>
    </w:p>
    <w:p w:rsidR="00206126" w:rsidRPr="00206126" w:rsidRDefault="00C42595" w:rsidP="00C425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4.3.1. </w:t>
      </w:r>
      <w:r w:rsidR="00CC3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Выплаты </w:t>
      </w:r>
      <w:r w:rsidR="00206126" w:rsidRPr="00206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стимулирующего характера устанавливаются в соответствии с критериями и выполнением  показателей </w:t>
      </w:r>
      <w:r w:rsidR="004A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интенсивности и качества выполняемой </w:t>
      </w:r>
      <w:proofErr w:type="gramStart"/>
      <w:r w:rsidR="004A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proofErr w:type="gramEnd"/>
      <w:r w:rsidR="00206126" w:rsidRPr="00206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указанных в Приложени</w:t>
      </w:r>
      <w:r w:rsidR="00C27643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="00206126" w:rsidRPr="00206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206126" w:rsidRPr="00206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7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6 </w:t>
      </w:r>
      <w:r w:rsidR="00206126" w:rsidRPr="00206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настоящему Положению.</w:t>
      </w:r>
    </w:p>
    <w:p w:rsidR="00701376" w:rsidRDefault="00C42595" w:rsidP="007013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4.3.2.</w:t>
      </w:r>
      <w:r w:rsidR="00206126" w:rsidRPr="0020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1376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="00701376" w:rsidRPr="0020612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ниторинг професс</w:t>
      </w:r>
      <w:r w:rsidR="00701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иональной деятельности каждого </w:t>
      </w:r>
      <w:r w:rsidR="00701376" w:rsidRPr="0020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работника </w:t>
      </w:r>
      <w:r w:rsidR="0070137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установления стимулирующих выплат  за качество выполняемой работы</w:t>
      </w:r>
      <w:r w:rsidR="00701376" w:rsidRPr="0020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1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1376" w:rsidRPr="002061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утвержденным критериям</w:t>
      </w:r>
      <w:r w:rsidR="0070137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01376" w:rsidRPr="0020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</w:t>
      </w:r>
      <w:r w:rsidR="00701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ям 3-6 </w:t>
      </w:r>
      <w:r w:rsidR="00701376" w:rsidRPr="0020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13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2 раза в год:</w:t>
      </w:r>
    </w:p>
    <w:p w:rsidR="00701376" w:rsidRDefault="00701376" w:rsidP="007013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сентябре  за период январь-август текущего года;</w:t>
      </w:r>
    </w:p>
    <w:p w:rsidR="00701376" w:rsidRDefault="00701376" w:rsidP="007013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январе за период сентябрь – декабрь прошедшего года.</w:t>
      </w:r>
    </w:p>
    <w:p w:rsidR="00206126" w:rsidRPr="00206126" w:rsidRDefault="00701376" w:rsidP="007013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4.3.3. </w:t>
      </w:r>
      <w:r w:rsidR="00206126" w:rsidRPr="002061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Приведенные в приложе</w:t>
      </w:r>
      <w:r w:rsidR="00CA0F46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 w:rsidR="00C4259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06126" w:rsidRPr="0020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критерии и показатели  могут быть изменены и дополнены Учреждением по согласованию с педагогическим советом в соответствии с миссией, целями, задачами, социальным заказом Учреждения. При этом необходимо исходить из того, что эти надбавки должны стимулировать  работников  к более качественному, эффективному, результативному с точки зрения образовательных достижений учащихся труду.</w:t>
      </w:r>
    </w:p>
    <w:p w:rsidR="00206126" w:rsidRPr="00206126" w:rsidRDefault="00701376" w:rsidP="002061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4.3.4</w:t>
      </w:r>
      <w:r w:rsidR="00206126" w:rsidRPr="0020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Каждому критерию </w:t>
      </w:r>
      <w:r w:rsidR="00C2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Приложений 3-6 </w:t>
      </w:r>
      <w:r w:rsidR="00206126" w:rsidRPr="002061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присваивается определенное максимальное количество баллов. При этом общая сумма баллов по всем критериям равна 100. В соответствии с целями и конкретным социальным заказом возможна корректировка как самих критериев и показателей, так и их весового значения в баллах (производится Учреждением совместно с общественным органом управления – Управляющим советом).</w:t>
      </w:r>
    </w:p>
    <w:p w:rsidR="009D075D" w:rsidRDefault="00701376" w:rsidP="002061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4.3.5</w:t>
      </w:r>
      <w:r w:rsidR="00206126" w:rsidRPr="0020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D075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стимулирования работников, вновь принятых в Учреждение, и не имеющих качественных достижений в Учреждении, может устанавливать</w:t>
      </w:r>
      <w:r w:rsidR="00C27643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9D0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2E8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стимулирующая выплата в размере</w:t>
      </w:r>
      <w:r w:rsidR="009D0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657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2764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4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0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000 </w:t>
      </w:r>
      <w:proofErr w:type="gramStart"/>
      <w:r w:rsidR="009D075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9D075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направленная на компенсацию съема жилья</w:t>
      </w:r>
      <w:r w:rsidR="00A62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случае отсутствия собственного жилья на территории Одинцовского городского округа)</w:t>
      </w:r>
      <w:r w:rsidR="009D0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Такая выплата устанавливается на </w:t>
      </w:r>
      <w:r w:rsidR="00A62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 полугодие, </w:t>
      </w:r>
      <w:r w:rsidR="00C2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2E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установления стимулирующих выплат за качественные достижения</w:t>
      </w:r>
      <w:r w:rsidR="00C2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фонда  </w:t>
      </w:r>
      <w:r w:rsidR="00C27643">
        <w:rPr>
          <w:rFonts w:ascii="Times New Roman" w:hAnsi="Times New Roman" w:cs="Times New Roman"/>
          <w:color w:val="000000"/>
          <w:sz w:val="24"/>
          <w:szCs w:val="24"/>
        </w:rPr>
        <w:t xml:space="preserve">средств на выполнение муниципального задания,  в том числе </w:t>
      </w:r>
      <w:r w:rsidR="00C27643" w:rsidRPr="0099142F">
        <w:rPr>
          <w:rFonts w:ascii="Times New Roman" w:hAnsi="Times New Roman" w:cs="Times New Roman"/>
          <w:color w:val="000000"/>
          <w:sz w:val="24"/>
          <w:szCs w:val="24"/>
        </w:rPr>
        <w:t xml:space="preserve">и за счет </w:t>
      </w:r>
      <w:r w:rsidR="00C27643" w:rsidRPr="0099142F">
        <w:rPr>
          <w:rFonts w:ascii="Times New Roman" w:hAnsi="Times New Roman" w:cs="Times New Roman"/>
          <w:sz w:val="24"/>
          <w:szCs w:val="24"/>
        </w:rPr>
        <w:t>средств, полученны</w:t>
      </w:r>
      <w:r w:rsidR="00C27643">
        <w:rPr>
          <w:rFonts w:ascii="Times New Roman" w:hAnsi="Times New Roman" w:cs="Times New Roman"/>
          <w:sz w:val="24"/>
          <w:szCs w:val="24"/>
        </w:rPr>
        <w:t>х</w:t>
      </w:r>
      <w:r w:rsidR="00C27643" w:rsidRPr="0099142F">
        <w:rPr>
          <w:rFonts w:ascii="Times New Roman" w:hAnsi="Times New Roman" w:cs="Times New Roman"/>
          <w:sz w:val="24"/>
          <w:szCs w:val="24"/>
        </w:rPr>
        <w:t xml:space="preserve"> от предпринимательской и ино</w:t>
      </w:r>
      <w:r w:rsidR="00C27643">
        <w:rPr>
          <w:rFonts w:ascii="Times New Roman" w:hAnsi="Times New Roman" w:cs="Times New Roman"/>
          <w:sz w:val="24"/>
          <w:szCs w:val="24"/>
        </w:rPr>
        <w:t>й приносящей доход деятельности</w:t>
      </w:r>
    </w:p>
    <w:p w:rsidR="00206126" w:rsidRPr="00206126" w:rsidRDefault="00701376" w:rsidP="00C276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4.3.6</w:t>
      </w:r>
      <w:r w:rsidR="00C2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62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6126" w:rsidRPr="0020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усиления роли стимулирующих надбавок за результативность и качество труда и </w:t>
      </w:r>
      <w:r w:rsidR="00A62E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размера этих надбавок по решению</w:t>
      </w:r>
      <w:r w:rsidR="00206126" w:rsidRPr="0020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 может быть определено минимальное количество баллов, начиная с кот</w:t>
      </w:r>
      <w:r w:rsidR="00C2764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орого устанавливается надбавка.</w:t>
      </w:r>
    </w:p>
    <w:p w:rsidR="00206126" w:rsidRPr="00206126" w:rsidRDefault="00701376" w:rsidP="002061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4.3.7</w:t>
      </w:r>
      <w:r w:rsidR="00C2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06126" w:rsidRPr="0020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определения размера стимулирующих надбавок необходимо:</w:t>
      </w:r>
    </w:p>
    <w:p w:rsidR="00206126" w:rsidRPr="00206126" w:rsidRDefault="00C27643" w:rsidP="002061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="0070137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206126" w:rsidRPr="0020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Произвести подсчет баллов за отчетный период по максимально возможному количеству критериев и показателей для каждого  работника Учреждения. Подсчет баллов осуществляется на основании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06126" w:rsidRPr="0020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3-6</w:t>
      </w:r>
      <w:r w:rsidR="00206126" w:rsidRPr="0020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206126" w:rsidRPr="002061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заполненной</w:t>
      </w:r>
      <w:proofErr w:type="gramEnd"/>
      <w:r w:rsidR="00206126" w:rsidRPr="0020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педагогическими работниками</w:t>
      </w:r>
      <w:r w:rsidR="00D4657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06126" w:rsidRPr="0020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на основании отчетов заместителей директора. </w:t>
      </w:r>
    </w:p>
    <w:p w:rsidR="001F193C" w:rsidRDefault="00C27643" w:rsidP="000F45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="0070137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Pr="0020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 стимулирующей части фонда оплаты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 за качество выполняемой работы </w:t>
      </w:r>
      <w:r w:rsidR="000F4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4529" w:rsidRPr="002061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разделить на общую сумму баллов, в результате получив денежный вес в рублях одного балла</w:t>
      </w:r>
      <w:r w:rsidR="000F4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умножить на количество баллов каждого работника.</w:t>
      </w:r>
      <w:r w:rsidR="00701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Установленная сумма по критериям стимулирующих выплат за качество выполняемой работы устанавливается на период: </w:t>
      </w:r>
    </w:p>
    <w:p w:rsidR="00701376" w:rsidRDefault="00701376" w:rsidP="000F45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 01 сентября по 31 декабря (за период январь-август текущего года)</w:t>
      </w:r>
    </w:p>
    <w:p w:rsidR="00701376" w:rsidRDefault="00701376" w:rsidP="000F45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 01 января по 31 августа (за период сентябрь – декабрь прошедшего года)</w:t>
      </w:r>
      <w:r w:rsidR="00D465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4F9B" w:rsidRDefault="00864F9B" w:rsidP="00864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4.3.7.3.  Для вновь принятых сотрудников расчетный период – 1 месяц.</w:t>
      </w:r>
    </w:p>
    <w:p w:rsidR="00CC3EA3" w:rsidRDefault="00864F9B" w:rsidP="00CC3E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657D" w:rsidRPr="00D4657D" w:rsidRDefault="00D4657D" w:rsidP="00CC3E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57D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86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65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Показатели, уменьшающие размер надбавок или их лишение.</w:t>
      </w:r>
    </w:p>
    <w:p w:rsidR="00D4657D" w:rsidRPr="00D4657D" w:rsidRDefault="00D4657D" w:rsidP="00D465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F9B" w:rsidRDefault="00D4657D" w:rsidP="00D465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5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Уменьшение или снятие надбавок стимулирующего характера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</w:t>
      </w:r>
      <w:r w:rsidR="00864F9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5B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4.2 и 4.3</w:t>
      </w:r>
      <w:r w:rsidR="003125B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быть </w:t>
      </w:r>
      <w:proofErr w:type="gramStart"/>
      <w:r w:rsidR="00864F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обусловлены</w:t>
      </w:r>
      <w:proofErr w:type="gramEnd"/>
      <w:r w:rsidR="0086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65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производственными и (или) управленческими упущениями.</w:t>
      </w:r>
    </w:p>
    <w:p w:rsidR="00D4657D" w:rsidRPr="00D4657D" w:rsidRDefault="00D4657D" w:rsidP="00D465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Период снятия надбавок стимулирующего характера</w:t>
      </w:r>
      <w:r w:rsidR="003125B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указанных в п. 4.2 и 4.3</w:t>
      </w:r>
      <w:r w:rsidR="00864F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4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от одного до шести месяцев.</w:t>
      </w:r>
    </w:p>
    <w:p w:rsidR="00D4657D" w:rsidRPr="00D4657D" w:rsidRDefault="00D4657D" w:rsidP="00D465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5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Показатели:</w:t>
      </w:r>
    </w:p>
    <w:p w:rsidR="00D4657D" w:rsidRPr="00D4657D" w:rsidRDefault="00D4657D" w:rsidP="00D465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D465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этики поведения и субординации, и педагогической этики – до 100%;</w:t>
      </w:r>
    </w:p>
    <w:p w:rsidR="00D4657D" w:rsidRPr="00D4657D" w:rsidRDefault="00D4657D" w:rsidP="00D465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5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нарушение Правил внутреннего трудового распорядка – до 100%</w:t>
      </w:r>
    </w:p>
    <w:p w:rsidR="00D4657D" w:rsidRPr="00D4657D" w:rsidRDefault="00D4657D" w:rsidP="00D465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5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нарушение норм охраны труда и пожарной безопасности – до 100%;</w:t>
      </w:r>
    </w:p>
    <w:p w:rsidR="00D4657D" w:rsidRPr="00D4657D" w:rsidRDefault="00D4657D" w:rsidP="00D465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5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нарушение санитарно-эпидемиологического режима  - до 70%;</w:t>
      </w:r>
    </w:p>
    <w:p w:rsidR="00D4657D" w:rsidRPr="00D4657D" w:rsidRDefault="00D4657D" w:rsidP="00D465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5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нарушение исполнительской дисциплины: не сданные, либо несданные вовремя, отчёты, планы, др. материалы и т.п. – до 50%;</w:t>
      </w:r>
    </w:p>
    <w:p w:rsidR="00D4657D" w:rsidRPr="00D4657D" w:rsidRDefault="00D4657D" w:rsidP="00D465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5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случаи детского травматизма во время пребывания воспитанника в ДОУ – 100%;</w:t>
      </w:r>
    </w:p>
    <w:p w:rsidR="00D4657D" w:rsidRPr="00D4657D" w:rsidRDefault="00D4657D" w:rsidP="00D465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5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обоснованных  жалоб от родителей – до 70%</w:t>
      </w:r>
    </w:p>
    <w:p w:rsidR="00D4657D" w:rsidRPr="00D4657D" w:rsidRDefault="00D4657D" w:rsidP="00D465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5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наличие больничных листов более 2 раз в году – от 50 до 70%</w:t>
      </w:r>
    </w:p>
    <w:p w:rsidR="00D4657D" w:rsidRPr="00D4657D" w:rsidRDefault="00D4657D" w:rsidP="00D465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5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неудовлетворительное содержание группового помещения (</w:t>
      </w:r>
      <w:proofErr w:type="gramStart"/>
      <w:r w:rsidRPr="00D465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соответствие</w:t>
      </w:r>
      <w:proofErr w:type="gramEnd"/>
      <w:r w:rsidRPr="00D4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нормам СанПин) – до 100%;</w:t>
      </w:r>
    </w:p>
    <w:p w:rsidR="00D4657D" w:rsidRDefault="00D4657D" w:rsidP="00D465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5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наличие замечаний и предписаний со стороны вышестоящих органов, контрольно-ревизионных органов и др. – до 100%.</w:t>
      </w:r>
    </w:p>
    <w:p w:rsidR="00152862" w:rsidRDefault="00152862" w:rsidP="000F45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862" w:rsidRPr="00206126" w:rsidRDefault="00152862" w:rsidP="000F45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529" w:rsidRDefault="000F4529" w:rsidP="002061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126" w:rsidRPr="00701376" w:rsidRDefault="00206126" w:rsidP="00701376">
      <w:pPr>
        <w:pStyle w:val="a7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13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Формы, порядок и процедуры мониторинга профессиональной деятельности работников Учреждения.</w:t>
      </w:r>
    </w:p>
    <w:p w:rsidR="00206126" w:rsidRPr="00206126" w:rsidRDefault="00206126" w:rsidP="002061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126" w:rsidRPr="00206126" w:rsidRDefault="00701376" w:rsidP="002061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06126" w:rsidRPr="00206126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Система мониторинга - это совокупность сбора, обработки, хранения и распространения информации об образовательной системе в целом и ее отдельных элементах, существенная часть внутришкольного контроля.</w:t>
      </w:r>
    </w:p>
    <w:p w:rsidR="00206126" w:rsidRPr="00206126" w:rsidRDefault="00701376" w:rsidP="002061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="00206126" w:rsidRPr="002061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системе государственно-общественного мониторинга и оценки профессиональной деятельности работников общеобразовательных учреждений учитываются следующие результаты:</w:t>
      </w:r>
    </w:p>
    <w:p w:rsidR="00206126" w:rsidRPr="00206126" w:rsidRDefault="00206126" w:rsidP="002061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12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2061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proofErr w:type="gramEnd"/>
      <w:r w:rsidRPr="0020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полученные в рамках профессиональной оценки деятельности работников общеобразовательных учреждений, предоставляемые директором;</w:t>
      </w:r>
    </w:p>
    <w:p w:rsidR="00206126" w:rsidRDefault="00206126" w:rsidP="002061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12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результаты, полученные в рамках государственно-общественной оценки деятельности работников со стороны трудового коллектива общеобразовательного учреждения, обучающихся и их родителей (законных представителей), предоставляемые Управляющим советом;</w:t>
      </w:r>
    </w:p>
    <w:p w:rsidR="00206126" w:rsidRDefault="00206126" w:rsidP="002061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полученные в рамках </w:t>
      </w:r>
      <w:r w:rsidR="007013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внутренней системы оценки качества образования</w:t>
      </w:r>
      <w:r w:rsidRPr="0020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представляемые руководителем Учреждения, </w:t>
      </w:r>
      <w:r w:rsidR="0070137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</w:t>
      </w:r>
      <w:proofErr w:type="gramStart"/>
      <w:r w:rsidR="00701376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701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1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методическим советом Учреждения учитываются по итогам полугодия по следующим направлениям:</w:t>
      </w:r>
    </w:p>
    <w:p w:rsidR="003125B5" w:rsidRPr="00206126" w:rsidRDefault="003125B5" w:rsidP="00206126">
      <w:pPr>
        <w:spacing w:after="0" w:line="240" w:lineRule="auto"/>
        <w:ind w:firstLine="708"/>
        <w:jc w:val="both"/>
        <w:rPr>
          <w:rFonts w:ascii="Calibri" w:eastAsia="Calibri" w:hAnsi="Calibri" w:cs="Calibri"/>
          <w:sz w:val="24"/>
          <w:szCs w:val="24"/>
          <w:lang w:eastAsia="ru-RU"/>
        </w:rPr>
      </w:pPr>
    </w:p>
    <w:tbl>
      <w:tblPr>
        <w:tblStyle w:val="a3"/>
        <w:tblW w:w="9570" w:type="dxa"/>
        <w:tblLayout w:type="fixed"/>
        <w:tblLook w:val="0400" w:firstRow="0" w:lastRow="0" w:firstColumn="0" w:lastColumn="0" w:noHBand="0" w:noVBand="1"/>
      </w:tblPr>
      <w:tblGrid>
        <w:gridCol w:w="675"/>
        <w:gridCol w:w="2835"/>
        <w:gridCol w:w="3261"/>
        <w:gridCol w:w="2799"/>
      </w:tblGrid>
      <w:tr w:rsidR="00206126" w:rsidRPr="00206126" w:rsidTr="002F18C7">
        <w:tc>
          <w:tcPr>
            <w:tcW w:w="675" w:type="dxa"/>
          </w:tcPr>
          <w:p w:rsidR="00206126" w:rsidRPr="00206126" w:rsidRDefault="00206126" w:rsidP="00206126">
            <w:pPr>
              <w:ind w:firstLine="709"/>
              <w:rPr>
                <w:rFonts w:ascii="Times New Roman" w:eastAsia="Times New Roman" w:hAnsi="Times New Roman" w:cs="Times New Roman"/>
                <w:b/>
              </w:rPr>
            </w:pPr>
            <w:r w:rsidRPr="00206126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2835" w:type="dxa"/>
          </w:tcPr>
          <w:p w:rsidR="00206126" w:rsidRPr="00206126" w:rsidRDefault="00206126" w:rsidP="00206126">
            <w:pPr>
              <w:rPr>
                <w:rFonts w:ascii="Times New Roman" w:eastAsia="Times New Roman" w:hAnsi="Times New Roman" w:cs="Times New Roman"/>
                <w:b/>
              </w:rPr>
            </w:pPr>
            <w:r w:rsidRPr="00206126">
              <w:rPr>
                <w:rFonts w:ascii="Times New Roman" w:eastAsia="Times New Roman" w:hAnsi="Times New Roman" w:cs="Times New Roman"/>
                <w:b/>
              </w:rPr>
              <w:t xml:space="preserve">Направления </w:t>
            </w:r>
          </w:p>
        </w:tc>
        <w:tc>
          <w:tcPr>
            <w:tcW w:w="3261" w:type="dxa"/>
          </w:tcPr>
          <w:p w:rsidR="00206126" w:rsidRPr="00206126" w:rsidRDefault="00206126" w:rsidP="00206126">
            <w:pPr>
              <w:rPr>
                <w:rFonts w:ascii="Times New Roman" w:eastAsia="Times New Roman" w:hAnsi="Times New Roman" w:cs="Times New Roman"/>
                <w:b/>
              </w:rPr>
            </w:pPr>
            <w:r w:rsidRPr="00206126">
              <w:rPr>
                <w:rFonts w:ascii="Times New Roman" w:eastAsia="Times New Roman" w:hAnsi="Times New Roman" w:cs="Times New Roman"/>
                <w:b/>
              </w:rPr>
              <w:t>Формы мониторинга</w:t>
            </w:r>
          </w:p>
        </w:tc>
        <w:tc>
          <w:tcPr>
            <w:tcW w:w="2799" w:type="dxa"/>
          </w:tcPr>
          <w:p w:rsidR="00206126" w:rsidRPr="00206126" w:rsidRDefault="00206126" w:rsidP="00206126">
            <w:pPr>
              <w:rPr>
                <w:rFonts w:ascii="Times New Roman" w:eastAsia="Times New Roman" w:hAnsi="Times New Roman" w:cs="Times New Roman"/>
                <w:b/>
              </w:rPr>
            </w:pPr>
            <w:r w:rsidRPr="00206126">
              <w:rPr>
                <w:rFonts w:ascii="Times New Roman" w:eastAsia="Times New Roman" w:hAnsi="Times New Roman" w:cs="Times New Roman"/>
                <w:b/>
              </w:rPr>
              <w:t>Ответственный</w:t>
            </w:r>
          </w:p>
        </w:tc>
      </w:tr>
      <w:tr w:rsidR="00206126" w:rsidRPr="00206126" w:rsidTr="002F18C7">
        <w:tc>
          <w:tcPr>
            <w:tcW w:w="675" w:type="dxa"/>
          </w:tcPr>
          <w:p w:rsidR="00206126" w:rsidRPr="00206126" w:rsidRDefault="00206126" w:rsidP="00206126">
            <w:pPr>
              <w:rPr>
                <w:rFonts w:ascii="Times New Roman" w:eastAsia="Times New Roman" w:hAnsi="Times New Roman" w:cs="Times New Roman"/>
                <w:b/>
              </w:rPr>
            </w:pPr>
            <w:r w:rsidRPr="00206126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835" w:type="dxa"/>
          </w:tcPr>
          <w:p w:rsidR="00206126" w:rsidRPr="00206126" w:rsidRDefault="00206126" w:rsidP="00206126">
            <w:pPr>
              <w:rPr>
                <w:rFonts w:ascii="Times New Roman" w:eastAsia="Times New Roman" w:hAnsi="Times New Roman" w:cs="Times New Roman"/>
              </w:rPr>
            </w:pPr>
            <w:r w:rsidRPr="00206126">
              <w:rPr>
                <w:rFonts w:ascii="Times New Roman" w:eastAsia="Times New Roman" w:hAnsi="Times New Roman" w:cs="Times New Roman"/>
              </w:rPr>
              <w:t>Качество и общедоступность образования</w:t>
            </w:r>
          </w:p>
        </w:tc>
        <w:tc>
          <w:tcPr>
            <w:tcW w:w="3261" w:type="dxa"/>
          </w:tcPr>
          <w:p w:rsidR="00206126" w:rsidRPr="00206126" w:rsidRDefault="00701376" w:rsidP="00F964DF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ВСОКО</w:t>
            </w:r>
            <w:r w:rsidR="00206126" w:rsidRPr="00206126">
              <w:rPr>
                <w:rFonts w:ascii="Times New Roman" w:eastAsia="Times New Roman" w:hAnsi="Times New Roman" w:cs="Times New Roman"/>
                <w:lang w:val="ru-RU"/>
              </w:rPr>
              <w:t xml:space="preserve">, диагностика </w:t>
            </w:r>
            <w:r w:rsidR="00F964DF">
              <w:rPr>
                <w:rFonts w:ascii="Times New Roman" w:eastAsia="Times New Roman" w:hAnsi="Times New Roman" w:cs="Times New Roman"/>
                <w:lang w:val="ru-RU"/>
              </w:rPr>
              <w:t>предметных  и метапредметных результатов</w:t>
            </w:r>
            <w:r w:rsidR="00206126" w:rsidRPr="00206126">
              <w:rPr>
                <w:rFonts w:ascii="Times New Roman" w:eastAsia="Times New Roman" w:hAnsi="Times New Roman" w:cs="Times New Roman"/>
                <w:lang w:val="ru-RU"/>
              </w:rPr>
              <w:t>, справки, результаты ЕГЭ, протоколы педсоветов, грамоты</w:t>
            </w:r>
          </w:p>
        </w:tc>
        <w:tc>
          <w:tcPr>
            <w:tcW w:w="2799" w:type="dxa"/>
          </w:tcPr>
          <w:p w:rsidR="00206126" w:rsidRPr="00206126" w:rsidRDefault="00206126" w:rsidP="0015286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06126">
              <w:rPr>
                <w:rFonts w:ascii="Times New Roman" w:eastAsia="Times New Roman" w:hAnsi="Times New Roman" w:cs="Times New Roman"/>
                <w:lang w:val="ru-RU"/>
              </w:rPr>
              <w:t xml:space="preserve">Заместитель директора по </w:t>
            </w:r>
            <w:r w:rsidR="00152862">
              <w:rPr>
                <w:rFonts w:ascii="Times New Roman" w:eastAsia="Times New Roman" w:hAnsi="Times New Roman" w:cs="Times New Roman"/>
                <w:lang w:val="ru-RU"/>
              </w:rPr>
              <w:t>УВР</w:t>
            </w:r>
            <w:r w:rsidRPr="00206126">
              <w:rPr>
                <w:rFonts w:ascii="Times New Roman" w:eastAsia="Times New Roman" w:hAnsi="Times New Roman" w:cs="Times New Roman"/>
                <w:lang w:val="ru-RU"/>
              </w:rPr>
              <w:t>, руководитель</w:t>
            </w:r>
          </w:p>
        </w:tc>
      </w:tr>
      <w:tr w:rsidR="00206126" w:rsidRPr="00206126" w:rsidTr="002F18C7">
        <w:tc>
          <w:tcPr>
            <w:tcW w:w="675" w:type="dxa"/>
          </w:tcPr>
          <w:p w:rsidR="00206126" w:rsidRPr="00206126" w:rsidRDefault="00206126" w:rsidP="00206126">
            <w:pPr>
              <w:rPr>
                <w:rFonts w:ascii="Times New Roman" w:eastAsia="Times New Roman" w:hAnsi="Times New Roman" w:cs="Times New Roman"/>
                <w:b/>
              </w:rPr>
            </w:pPr>
            <w:r w:rsidRPr="00206126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</w:tcPr>
          <w:p w:rsidR="00206126" w:rsidRPr="00206126" w:rsidRDefault="00206126" w:rsidP="0020612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06126">
              <w:rPr>
                <w:rFonts w:ascii="Times New Roman" w:eastAsia="Times New Roman" w:hAnsi="Times New Roman" w:cs="Times New Roman"/>
                <w:lang w:val="ru-RU"/>
              </w:rPr>
              <w:t>Создание оптимальных условий для педагогических работников</w:t>
            </w:r>
          </w:p>
        </w:tc>
        <w:tc>
          <w:tcPr>
            <w:tcW w:w="3261" w:type="dxa"/>
          </w:tcPr>
          <w:p w:rsidR="00206126" w:rsidRPr="00206126" w:rsidRDefault="00206126" w:rsidP="0020612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06126">
              <w:rPr>
                <w:rFonts w:ascii="Times New Roman" w:eastAsia="Times New Roman" w:hAnsi="Times New Roman" w:cs="Times New Roman"/>
                <w:lang w:val="ru-RU"/>
              </w:rPr>
              <w:t>Эффективное использование современных образовательных цифровых ресурсов,  анализ посещенных уроков (занятий), анкетирование, справки</w:t>
            </w:r>
          </w:p>
        </w:tc>
        <w:tc>
          <w:tcPr>
            <w:tcW w:w="2799" w:type="dxa"/>
          </w:tcPr>
          <w:p w:rsidR="00206126" w:rsidRPr="00206126" w:rsidRDefault="00206126" w:rsidP="0015286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06126">
              <w:rPr>
                <w:rFonts w:ascii="Times New Roman" w:eastAsia="Times New Roman" w:hAnsi="Times New Roman" w:cs="Times New Roman"/>
                <w:lang w:val="ru-RU"/>
              </w:rPr>
              <w:t xml:space="preserve">Заместитель </w:t>
            </w:r>
            <w:r w:rsidR="00152862">
              <w:rPr>
                <w:rFonts w:ascii="Times New Roman" w:eastAsia="Times New Roman" w:hAnsi="Times New Roman" w:cs="Times New Roman"/>
                <w:lang w:val="ru-RU"/>
              </w:rPr>
              <w:t>по УВР</w:t>
            </w:r>
            <w:r w:rsidRPr="00206126">
              <w:rPr>
                <w:rFonts w:ascii="Times New Roman" w:eastAsia="Times New Roman" w:hAnsi="Times New Roman" w:cs="Times New Roman"/>
                <w:lang w:val="ru-RU"/>
              </w:rPr>
              <w:t xml:space="preserve">, заместитель директора </w:t>
            </w:r>
            <w:r w:rsidR="00152862">
              <w:rPr>
                <w:rFonts w:ascii="Times New Roman" w:eastAsia="Times New Roman" w:hAnsi="Times New Roman" w:cs="Times New Roman"/>
                <w:lang w:val="ru-RU"/>
              </w:rPr>
              <w:t>по ВР</w:t>
            </w:r>
            <w:r w:rsidRPr="00206126">
              <w:rPr>
                <w:rFonts w:ascii="Times New Roman" w:eastAsia="Times New Roman" w:hAnsi="Times New Roman" w:cs="Times New Roman"/>
                <w:lang w:val="ru-RU"/>
              </w:rPr>
              <w:t>, заместитель директора по дошкольному образованию</w:t>
            </w:r>
          </w:p>
        </w:tc>
      </w:tr>
      <w:tr w:rsidR="00206126" w:rsidRPr="00206126" w:rsidTr="002F18C7">
        <w:tc>
          <w:tcPr>
            <w:tcW w:w="675" w:type="dxa"/>
          </w:tcPr>
          <w:p w:rsidR="00206126" w:rsidRPr="00206126" w:rsidRDefault="00206126" w:rsidP="00206126">
            <w:pPr>
              <w:rPr>
                <w:rFonts w:ascii="Times New Roman" w:eastAsia="Times New Roman" w:hAnsi="Times New Roman" w:cs="Times New Roman"/>
                <w:b/>
              </w:rPr>
            </w:pPr>
            <w:r w:rsidRPr="00206126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2835" w:type="dxa"/>
          </w:tcPr>
          <w:p w:rsidR="00206126" w:rsidRPr="00206126" w:rsidRDefault="00206126" w:rsidP="00206126">
            <w:pPr>
              <w:rPr>
                <w:rFonts w:ascii="Times New Roman" w:eastAsia="Times New Roman" w:hAnsi="Times New Roman" w:cs="Times New Roman"/>
              </w:rPr>
            </w:pPr>
            <w:r w:rsidRPr="00206126">
              <w:rPr>
                <w:rFonts w:ascii="Times New Roman" w:eastAsia="Times New Roman" w:hAnsi="Times New Roman" w:cs="Times New Roman"/>
              </w:rPr>
              <w:t xml:space="preserve">Профессиональные </w:t>
            </w:r>
            <w:r w:rsidRPr="00206126">
              <w:rPr>
                <w:rFonts w:ascii="Times New Roman" w:eastAsia="Times New Roman" w:hAnsi="Times New Roman" w:cs="Times New Roman"/>
              </w:rPr>
              <w:lastRenderedPageBreak/>
              <w:t>условия развития педагогов</w:t>
            </w:r>
          </w:p>
        </w:tc>
        <w:tc>
          <w:tcPr>
            <w:tcW w:w="3261" w:type="dxa"/>
          </w:tcPr>
          <w:p w:rsidR="00206126" w:rsidRPr="00206126" w:rsidRDefault="00206126" w:rsidP="0020612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06126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Результаты аттестации, </w:t>
            </w:r>
            <w:r w:rsidRPr="00206126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участие в конкурсах и семинарах</w:t>
            </w:r>
          </w:p>
        </w:tc>
        <w:tc>
          <w:tcPr>
            <w:tcW w:w="2799" w:type="dxa"/>
          </w:tcPr>
          <w:p w:rsidR="00206126" w:rsidRPr="00206126" w:rsidRDefault="00206126" w:rsidP="0020612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06126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Заместители директора </w:t>
            </w:r>
            <w:r w:rsidRPr="00206126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по всем направлениям образовательной деятельности, дошкольному образованию и воспитательной работе</w:t>
            </w:r>
          </w:p>
        </w:tc>
      </w:tr>
      <w:tr w:rsidR="00206126" w:rsidRPr="00206126" w:rsidTr="002F18C7">
        <w:tc>
          <w:tcPr>
            <w:tcW w:w="675" w:type="dxa"/>
          </w:tcPr>
          <w:p w:rsidR="00206126" w:rsidRPr="00206126" w:rsidRDefault="00206126" w:rsidP="00206126">
            <w:pPr>
              <w:rPr>
                <w:rFonts w:ascii="Times New Roman" w:eastAsia="Times New Roman" w:hAnsi="Times New Roman" w:cs="Times New Roman"/>
                <w:b/>
              </w:rPr>
            </w:pPr>
            <w:r w:rsidRPr="00206126">
              <w:rPr>
                <w:rFonts w:ascii="Times New Roman" w:eastAsia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2835" w:type="dxa"/>
          </w:tcPr>
          <w:p w:rsidR="00206126" w:rsidRPr="00206126" w:rsidRDefault="00206126" w:rsidP="0020612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06126">
              <w:rPr>
                <w:rFonts w:ascii="Times New Roman" w:eastAsia="Times New Roman" w:hAnsi="Times New Roman" w:cs="Times New Roman"/>
                <w:lang w:val="ru-RU"/>
              </w:rPr>
              <w:t>Социальные критерии как фактор работы классного руководителя</w:t>
            </w:r>
          </w:p>
        </w:tc>
        <w:tc>
          <w:tcPr>
            <w:tcW w:w="3261" w:type="dxa"/>
          </w:tcPr>
          <w:p w:rsidR="00206126" w:rsidRPr="00206126" w:rsidRDefault="00206126" w:rsidP="0020612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06126">
              <w:rPr>
                <w:rFonts w:ascii="Times New Roman" w:eastAsia="Times New Roman" w:hAnsi="Times New Roman" w:cs="Times New Roman"/>
                <w:lang w:val="ru-RU"/>
              </w:rPr>
              <w:t xml:space="preserve">Протоколы конкурсов,  планы и отчеты о воспитательной работе, анкетирование, </w:t>
            </w:r>
            <w:r w:rsidR="00F964DF">
              <w:rPr>
                <w:rFonts w:ascii="Times New Roman" w:eastAsia="Times New Roman" w:hAnsi="Times New Roman" w:cs="Times New Roman"/>
                <w:lang w:val="ru-RU"/>
              </w:rPr>
              <w:t>ВСОКО</w:t>
            </w:r>
            <w:r w:rsidRPr="00206126">
              <w:rPr>
                <w:rFonts w:ascii="Times New Roman" w:eastAsia="Times New Roman" w:hAnsi="Times New Roman" w:cs="Times New Roman"/>
                <w:lang w:val="ru-RU"/>
              </w:rPr>
              <w:t>, анализ работы КДН</w:t>
            </w:r>
          </w:p>
        </w:tc>
        <w:tc>
          <w:tcPr>
            <w:tcW w:w="2799" w:type="dxa"/>
          </w:tcPr>
          <w:p w:rsidR="00206126" w:rsidRPr="00206126" w:rsidRDefault="00206126" w:rsidP="0020612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06126">
              <w:rPr>
                <w:rFonts w:ascii="Times New Roman" w:eastAsia="Times New Roman" w:hAnsi="Times New Roman" w:cs="Times New Roman"/>
                <w:lang w:val="ru-RU"/>
              </w:rPr>
              <w:t>Заместители директора по всем направлениям образовательной деятельности, дошкольному образованию и воспитательной работе</w:t>
            </w:r>
          </w:p>
        </w:tc>
      </w:tr>
      <w:tr w:rsidR="00206126" w:rsidRPr="00206126" w:rsidTr="002F18C7">
        <w:tc>
          <w:tcPr>
            <w:tcW w:w="675" w:type="dxa"/>
          </w:tcPr>
          <w:p w:rsidR="00206126" w:rsidRPr="00206126" w:rsidRDefault="00206126" w:rsidP="00206126">
            <w:pPr>
              <w:rPr>
                <w:rFonts w:ascii="Times New Roman" w:eastAsia="Times New Roman" w:hAnsi="Times New Roman" w:cs="Times New Roman"/>
                <w:b/>
              </w:rPr>
            </w:pPr>
            <w:r w:rsidRPr="00206126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206126" w:rsidRPr="00206126" w:rsidRDefault="00206126" w:rsidP="0020612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06126">
              <w:rPr>
                <w:rFonts w:ascii="Times New Roman" w:eastAsia="Times New Roman" w:hAnsi="Times New Roman" w:cs="Times New Roman"/>
                <w:lang w:val="ru-RU"/>
              </w:rPr>
              <w:t>Эффективность педагогической и управленческой деятельности</w:t>
            </w:r>
          </w:p>
        </w:tc>
        <w:tc>
          <w:tcPr>
            <w:tcW w:w="3261" w:type="dxa"/>
          </w:tcPr>
          <w:p w:rsidR="00206126" w:rsidRPr="00206126" w:rsidRDefault="00206126" w:rsidP="0020612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06126">
              <w:rPr>
                <w:rFonts w:ascii="Times New Roman" w:eastAsia="Times New Roman" w:hAnsi="Times New Roman" w:cs="Times New Roman"/>
                <w:lang w:val="ru-RU"/>
              </w:rPr>
              <w:t>Диагностика своевременности и качества отчетно-статистической информации, ведения документации, справки, журналы, исполнение сметы</w:t>
            </w:r>
          </w:p>
        </w:tc>
        <w:tc>
          <w:tcPr>
            <w:tcW w:w="2799" w:type="dxa"/>
          </w:tcPr>
          <w:p w:rsidR="00206126" w:rsidRPr="00206126" w:rsidRDefault="00206126" w:rsidP="0020612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06126">
              <w:rPr>
                <w:rFonts w:ascii="Times New Roman" w:eastAsia="Times New Roman" w:hAnsi="Times New Roman" w:cs="Times New Roman"/>
                <w:lang w:val="ru-RU"/>
              </w:rPr>
              <w:t>Заместители директора по всем направлениям образовательной деятельности и дошкольному образованию, заместитель директора по управлению ресурсами.</w:t>
            </w:r>
          </w:p>
        </w:tc>
      </w:tr>
      <w:tr w:rsidR="00206126" w:rsidRPr="00206126" w:rsidTr="002F18C7">
        <w:tc>
          <w:tcPr>
            <w:tcW w:w="675" w:type="dxa"/>
          </w:tcPr>
          <w:p w:rsidR="00206126" w:rsidRPr="00206126" w:rsidRDefault="00206126" w:rsidP="00206126">
            <w:pPr>
              <w:rPr>
                <w:rFonts w:ascii="Times New Roman" w:eastAsia="Times New Roman" w:hAnsi="Times New Roman" w:cs="Times New Roman"/>
                <w:b/>
              </w:rPr>
            </w:pPr>
            <w:r w:rsidRPr="00206126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2835" w:type="dxa"/>
          </w:tcPr>
          <w:p w:rsidR="00206126" w:rsidRPr="00206126" w:rsidRDefault="00206126" w:rsidP="0020612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06126">
              <w:rPr>
                <w:rFonts w:ascii="Times New Roman" w:eastAsia="Times New Roman" w:hAnsi="Times New Roman" w:cs="Times New Roman"/>
                <w:lang w:val="ru-RU"/>
              </w:rPr>
              <w:t>Сохранение здоровья учащихся и создания безопасных условий для УВП</w:t>
            </w:r>
          </w:p>
        </w:tc>
        <w:tc>
          <w:tcPr>
            <w:tcW w:w="3261" w:type="dxa"/>
          </w:tcPr>
          <w:p w:rsidR="00206126" w:rsidRPr="00206126" w:rsidRDefault="00206126" w:rsidP="0020612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06126">
              <w:rPr>
                <w:rFonts w:ascii="Times New Roman" w:eastAsia="Times New Roman" w:hAnsi="Times New Roman" w:cs="Times New Roman"/>
                <w:lang w:val="ru-RU"/>
              </w:rPr>
              <w:t>Анализ случаев травматизма, анализ документации по ТБ и ПДД, диагностика работы ПМК, результаты спортивных соревнований, журналы, справки, грамоты</w:t>
            </w:r>
          </w:p>
        </w:tc>
        <w:tc>
          <w:tcPr>
            <w:tcW w:w="2799" w:type="dxa"/>
          </w:tcPr>
          <w:p w:rsidR="00206126" w:rsidRPr="00206126" w:rsidRDefault="00206126" w:rsidP="0020612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06126">
              <w:rPr>
                <w:rFonts w:ascii="Times New Roman" w:eastAsia="Times New Roman" w:hAnsi="Times New Roman" w:cs="Times New Roman"/>
                <w:lang w:val="ru-RU"/>
              </w:rPr>
              <w:t>Заместители директора по безопасности, заместитель директора по воспитательной работе, ответственный по спортивной работе, ответственный за питание</w:t>
            </w:r>
          </w:p>
        </w:tc>
      </w:tr>
    </w:tbl>
    <w:p w:rsidR="00206126" w:rsidRPr="00206126" w:rsidRDefault="00206126" w:rsidP="002061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126" w:rsidRPr="00206126" w:rsidRDefault="00206126" w:rsidP="002061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12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создания безопасных условий в учебно - воспитательном процессе и сохранение здоровья обучающихся:</w:t>
      </w:r>
    </w:p>
    <w:p w:rsidR="00206126" w:rsidRPr="00206126" w:rsidRDefault="00206126" w:rsidP="002061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анализ </w:t>
      </w:r>
      <w:proofErr w:type="gramStart"/>
      <w:r w:rsidRPr="0020612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20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травматизма;</w:t>
      </w:r>
    </w:p>
    <w:p w:rsidR="00206126" w:rsidRPr="00206126" w:rsidRDefault="00206126" w:rsidP="002061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126">
        <w:rPr>
          <w:rFonts w:ascii="Times New Roman" w:eastAsia="Times New Roman" w:hAnsi="Times New Roman" w:cs="Times New Roman"/>
          <w:sz w:val="24"/>
          <w:szCs w:val="24"/>
          <w:lang w:eastAsia="ru-RU"/>
        </w:rPr>
        <w:t>-  анализ документации по ТБ в кабинетах, групповых помещениях;</w:t>
      </w:r>
    </w:p>
    <w:p w:rsidR="00206126" w:rsidRPr="00206126" w:rsidRDefault="00206126" w:rsidP="002061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диагностика результатов коррекционно-развивающей работы в классах, дошкольных группах </w:t>
      </w:r>
    </w:p>
    <w:p w:rsidR="00206126" w:rsidRPr="00206126" w:rsidRDefault="00206126" w:rsidP="002061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eading=h.gjdgxs" w:colFirst="0" w:colLast="0"/>
      <w:bookmarkEnd w:id="3"/>
      <w:r w:rsidRPr="0020612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диагностические измерения, сбор информации, обработку результатов проводит экспертно-методический совет, руководители предметных кафедр и заместители директора по всем направлениям образовательной деятельности и дошкольному образованию.</w:t>
      </w:r>
      <w:r w:rsidR="006D7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мониторинге может принимать участие председатель профсоюзного комитета при наличии 70% работников образовательной организации, состоящих в профсоюзе.</w:t>
      </w:r>
    </w:p>
    <w:p w:rsidR="00206126" w:rsidRPr="00206126" w:rsidRDefault="00206126" w:rsidP="002061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12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мониторинга представляются на со</w:t>
      </w:r>
      <w:r w:rsidR="006D7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гласование Управляющему совету </w:t>
      </w:r>
      <w:r w:rsidRPr="00206126">
        <w:rPr>
          <w:rFonts w:ascii="Times New Roman" w:eastAsia="Times New Roman" w:hAnsi="Times New Roman" w:cs="Times New Roman"/>
          <w:sz w:val="24"/>
          <w:szCs w:val="24"/>
          <w:lang w:eastAsia="ru-RU"/>
        </w:rPr>
        <w:t>2 раза в год в конце полугодий.</w:t>
      </w:r>
    </w:p>
    <w:p w:rsidR="00206126" w:rsidRPr="00206126" w:rsidRDefault="00206126" w:rsidP="0020612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4DF" w:rsidRDefault="00F964DF" w:rsidP="00F96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4DF" w:rsidRPr="0096657E" w:rsidRDefault="00F964DF" w:rsidP="00F964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Установление премиальных выплат</w:t>
      </w:r>
    </w:p>
    <w:p w:rsidR="00F964DF" w:rsidRDefault="00F964DF" w:rsidP="00F96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6657E">
        <w:rPr>
          <w:rFonts w:ascii="Times New Roman" w:hAnsi="Times New Roman" w:cs="Times New Roman"/>
          <w:sz w:val="24"/>
          <w:szCs w:val="24"/>
        </w:rPr>
        <w:t xml:space="preserve">.1. Премии выплачиваются работникам, состоящим с Учреждением в трудовых отношениях, на дату издания приказа о выплате премии. Премии могут выплачиваться всем </w:t>
      </w:r>
      <w:r>
        <w:rPr>
          <w:rFonts w:ascii="Times New Roman" w:hAnsi="Times New Roman" w:cs="Times New Roman"/>
          <w:sz w:val="24"/>
          <w:szCs w:val="24"/>
        </w:rPr>
        <w:t xml:space="preserve">работникам </w:t>
      </w:r>
      <w:r w:rsidRPr="0096657E">
        <w:rPr>
          <w:rFonts w:ascii="Times New Roman" w:hAnsi="Times New Roman" w:cs="Times New Roman"/>
          <w:sz w:val="24"/>
          <w:szCs w:val="24"/>
        </w:rPr>
        <w:t xml:space="preserve"> либо персонально. Решение о выплате премии, в том числе о ее увеличении либо уменьшении, принимается Руководителем Учреждения самостоятельно или на основании представленных заместителями руководителя с привлечением руководителей методических объединений Учреждения служебных записок и оформляется приказом Руководителя Учреждения. </w:t>
      </w:r>
    </w:p>
    <w:p w:rsidR="00F964DF" w:rsidRDefault="00F964DF" w:rsidP="00F96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6657E">
        <w:rPr>
          <w:rFonts w:ascii="Times New Roman" w:hAnsi="Times New Roman" w:cs="Times New Roman"/>
          <w:sz w:val="24"/>
          <w:szCs w:val="24"/>
        </w:rPr>
        <w:t xml:space="preserve">.2. Настоящее Положение устанавливает следующие виды премий: </w:t>
      </w:r>
    </w:p>
    <w:p w:rsidR="00F964DF" w:rsidRDefault="00F964DF" w:rsidP="00F96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57E">
        <w:rPr>
          <w:rFonts w:ascii="Times New Roman" w:hAnsi="Times New Roman" w:cs="Times New Roman"/>
          <w:sz w:val="24"/>
          <w:szCs w:val="24"/>
        </w:rPr>
        <w:lastRenderedPageBreak/>
        <w:t xml:space="preserve">- по результатам работы; </w:t>
      </w:r>
    </w:p>
    <w:p w:rsidR="00F964DF" w:rsidRDefault="00F964DF" w:rsidP="00F96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57E">
        <w:rPr>
          <w:rFonts w:ascii="Times New Roman" w:hAnsi="Times New Roman" w:cs="Times New Roman"/>
          <w:sz w:val="24"/>
          <w:szCs w:val="24"/>
        </w:rPr>
        <w:t>- по случаю государственных праздников, профессиональных праздников, памятных и знаменательных дат Российской Федерации</w:t>
      </w:r>
      <w:r>
        <w:rPr>
          <w:rFonts w:ascii="Times New Roman" w:hAnsi="Times New Roman" w:cs="Times New Roman"/>
          <w:sz w:val="24"/>
          <w:szCs w:val="24"/>
        </w:rPr>
        <w:t>, юбилейных дат работников</w:t>
      </w:r>
      <w:r w:rsidRPr="0096657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964DF" w:rsidRDefault="00F964DF" w:rsidP="00F96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57E">
        <w:rPr>
          <w:rFonts w:ascii="Times New Roman" w:hAnsi="Times New Roman" w:cs="Times New Roman"/>
          <w:sz w:val="24"/>
          <w:szCs w:val="24"/>
        </w:rPr>
        <w:t xml:space="preserve">- за выполнение особо важного и сложного задания. </w:t>
      </w:r>
    </w:p>
    <w:p w:rsidR="00F964DF" w:rsidRDefault="00F964DF" w:rsidP="00F96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57E">
        <w:rPr>
          <w:rFonts w:ascii="Times New Roman" w:hAnsi="Times New Roman" w:cs="Times New Roman"/>
          <w:sz w:val="24"/>
          <w:szCs w:val="24"/>
        </w:rPr>
        <w:t>- за проведение открытых мероприятий разного уровня: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96657E">
        <w:rPr>
          <w:rFonts w:ascii="Times New Roman" w:hAnsi="Times New Roman" w:cs="Times New Roman"/>
          <w:sz w:val="24"/>
          <w:szCs w:val="24"/>
        </w:rPr>
        <w:t>, городско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96657E">
        <w:rPr>
          <w:rFonts w:ascii="Times New Roman" w:hAnsi="Times New Roman" w:cs="Times New Roman"/>
          <w:sz w:val="24"/>
          <w:szCs w:val="24"/>
        </w:rPr>
        <w:t>, общероссийск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96657E">
        <w:rPr>
          <w:rFonts w:ascii="Times New Roman" w:hAnsi="Times New Roman" w:cs="Times New Roman"/>
          <w:sz w:val="24"/>
          <w:szCs w:val="24"/>
        </w:rPr>
        <w:t>, международн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96657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964DF" w:rsidRDefault="00F964DF" w:rsidP="00F96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57E">
        <w:rPr>
          <w:rFonts w:ascii="Times New Roman" w:hAnsi="Times New Roman" w:cs="Times New Roman"/>
          <w:sz w:val="24"/>
          <w:szCs w:val="24"/>
        </w:rPr>
        <w:t xml:space="preserve">- за позитивные результаты работы, выразившиеся в особых достижениях обучающихся – призеров и победителей олимпиад школьников, конкурсов, фестивалей, соревнований, научных конференций муниципального, городского, общероссийского, международного уровня. </w:t>
      </w:r>
    </w:p>
    <w:p w:rsidR="00F964DF" w:rsidRDefault="00F964DF" w:rsidP="00F96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6657E">
        <w:rPr>
          <w:rFonts w:ascii="Times New Roman" w:hAnsi="Times New Roman" w:cs="Times New Roman"/>
          <w:sz w:val="24"/>
          <w:szCs w:val="24"/>
        </w:rPr>
        <w:t xml:space="preserve">.3. Невыполнение или ненадлежащее выполнение </w:t>
      </w:r>
      <w:r>
        <w:rPr>
          <w:rFonts w:ascii="Times New Roman" w:hAnsi="Times New Roman" w:cs="Times New Roman"/>
          <w:sz w:val="24"/>
          <w:szCs w:val="24"/>
        </w:rPr>
        <w:t>работниками</w:t>
      </w:r>
      <w:r w:rsidRPr="0096657E">
        <w:rPr>
          <w:rFonts w:ascii="Times New Roman" w:hAnsi="Times New Roman" w:cs="Times New Roman"/>
          <w:sz w:val="24"/>
          <w:szCs w:val="24"/>
        </w:rPr>
        <w:t xml:space="preserve"> своих должностных обязанностей, наличие дисциплинарных взысканий, нарушение правил трудового распорядка, педагогической этики служат основанием для уменьшения размера премии вплоть до ее лишения. </w:t>
      </w:r>
    </w:p>
    <w:p w:rsidR="00F964DF" w:rsidRDefault="00F964DF" w:rsidP="00F96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57E">
        <w:rPr>
          <w:rFonts w:ascii="Times New Roman" w:hAnsi="Times New Roman" w:cs="Times New Roman"/>
          <w:sz w:val="24"/>
          <w:szCs w:val="24"/>
        </w:rPr>
        <w:t xml:space="preserve">Премия по результатам работы снижается в следующих размерах: </w:t>
      </w:r>
    </w:p>
    <w:p w:rsidR="00F964DF" w:rsidRDefault="00F964DF" w:rsidP="00F96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57E">
        <w:rPr>
          <w:rFonts w:ascii="Times New Roman" w:hAnsi="Times New Roman" w:cs="Times New Roman"/>
          <w:sz w:val="24"/>
          <w:szCs w:val="24"/>
        </w:rPr>
        <w:t xml:space="preserve">- за нарушение сроков и некачественное исполнение трудовых обязанностей - до 20 %; </w:t>
      </w:r>
    </w:p>
    <w:p w:rsidR="00F964DF" w:rsidRDefault="00F964DF" w:rsidP="00F96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57E">
        <w:rPr>
          <w:rFonts w:ascii="Times New Roman" w:hAnsi="Times New Roman" w:cs="Times New Roman"/>
          <w:sz w:val="24"/>
          <w:szCs w:val="24"/>
        </w:rPr>
        <w:t xml:space="preserve">- за нарушение правил трудового распорядка - до 50% </w:t>
      </w:r>
    </w:p>
    <w:p w:rsidR="00F964DF" w:rsidRDefault="00F964DF" w:rsidP="00F96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наличие дисциплинарного взыскания (до срока окончания дисциплинарного взыскания) – 100%</w:t>
      </w:r>
    </w:p>
    <w:p w:rsidR="00F964DF" w:rsidRDefault="00F964DF" w:rsidP="00F96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6657E">
        <w:rPr>
          <w:rFonts w:ascii="Times New Roman" w:hAnsi="Times New Roman" w:cs="Times New Roman"/>
          <w:sz w:val="24"/>
          <w:szCs w:val="24"/>
        </w:rPr>
        <w:t xml:space="preserve">.4. Размер премии определяется в фиксированной сумме в рублях. </w:t>
      </w:r>
    </w:p>
    <w:p w:rsidR="00F964DF" w:rsidRDefault="00F964DF" w:rsidP="00F96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6657E">
        <w:rPr>
          <w:rFonts w:ascii="Times New Roman" w:hAnsi="Times New Roman" w:cs="Times New Roman"/>
          <w:sz w:val="24"/>
          <w:szCs w:val="24"/>
        </w:rPr>
        <w:t xml:space="preserve">.5. Премирование </w:t>
      </w:r>
      <w:r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Pr="0096657E">
        <w:rPr>
          <w:rFonts w:ascii="Times New Roman" w:hAnsi="Times New Roman" w:cs="Times New Roman"/>
          <w:sz w:val="24"/>
          <w:szCs w:val="24"/>
        </w:rPr>
        <w:t xml:space="preserve">осуществляется с учетом: </w:t>
      </w:r>
    </w:p>
    <w:p w:rsidR="00F964DF" w:rsidRDefault="00F964DF" w:rsidP="00F96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57E">
        <w:rPr>
          <w:rFonts w:ascii="Times New Roman" w:hAnsi="Times New Roman" w:cs="Times New Roman"/>
          <w:sz w:val="24"/>
          <w:szCs w:val="24"/>
        </w:rPr>
        <w:t xml:space="preserve">- своевременности и качества исполнения </w:t>
      </w:r>
      <w:r>
        <w:rPr>
          <w:rFonts w:ascii="Times New Roman" w:hAnsi="Times New Roman" w:cs="Times New Roman"/>
          <w:sz w:val="24"/>
          <w:szCs w:val="24"/>
        </w:rPr>
        <w:t>работниками</w:t>
      </w:r>
      <w:r w:rsidRPr="0096657E">
        <w:rPr>
          <w:rFonts w:ascii="Times New Roman" w:hAnsi="Times New Roman" w:cs="Times New Roman"/>
          <w:sz w:val="24"/>
          <w:szCs w:val="24"/>
        </w:rPr>
        <w:t xml:space="preserve"> особо важных и сложных заданий; </w:t>
      </w:r>
    </w:p>
    <w:p w:rsidR="00F964DF" w:rsidRDefault="00F964DF" w:rsidP="00F96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57E">
        <w:rPr>
          <w:rFonts w:ascii="Times New Roman" w:hAnsi="Times New Roman" w:cs="Times New Roman"/>
          <w:sz w:val="24"/>
          <w:szCs w:val="24"/>
        </w:rPr>
        <w:t xml:space="preserve">- оперативности и профессионализма в решении вопросов, связанных с выполнением особо важных и сложных заданий; </w:t>
      </w:r>
    </w:p>
    <w:p w:rsidR="00F964DF" w:rsidRDefault="00F964DF" w:rsidP="00F96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57E">
        <w:rPr>
          <w:rFonts w:ascii="Times New Roman" w:hAnsi="Times New Roman" w:cs="Times New Roman"/>
          <w:sz w:val="24"/>
          <w:szCs w:val="24"/>
        </w:rPr>
        <w:t xml:space="preserve">- самостоятельности и творческого подхода, проявленных при выполнении особо важных и сложных заданий; </w:t>
      </w:r>
    </w:p>
    <w:p w:rsidR="00F964DF" w:rsidRDefault="00F964DF" w:rsidP="00F96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57E">
        <w:rPr>
          <w:rFonts w:ascii="Times New Roman" w:hAnsi="Times New Roman" w:cs="Times New Roman"/>
          <w:sz w:val="24"/>
          <w:szCs w:val="24"/>
        </w:rPr>
        <w:t xml:space="preserve">- внесения </w:t>
      </w:r>
      <w:r>
        <w:rPr>
          <w:rFonts w:ascii="Times New Roman" w:hAnsi="Times New Roman" w:cs="Times New Roman"/>
          <w:sz w:val="24"/>
          <w:szCs w:val="24"/>
        </w:rPr>
        <w:t>работниками</w:t>
      </w:r>
      <w:r w:rsidRPr="0096657E">
        <w:rPr>
          <w:rFonts w:ascii="Times New Roman" w:hAnsi="Times New Roman" w:cs="Times New Roman"/>
          <w:sz w:val="24"/>
          <w:szCs w:val="24"/>
        </w:rPr>
        <w:t xml:space="preserve"> инициативных предложений по совершенствованию деятельности Учреждения. </w:t>
      </w:r>
    </w:p>
    <w:p w:rsidR="00F964DF" w:rsidRDefault="00F964DF" w:rsidP="00F96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6657E">
        <w:rPr>
          <w:rFonts w:ascii="Times New Roman" w:hAnsi="Times New Roman" w:cs="Times New Roman"/>
          <w:sz w:val="24"/>
          <w:szCs w:val="24"/>
        </w:rPr>
        <w:t xml:space="preserve">.6. В случае увольнения </w:t>
      </w:r>
      <w:r>
        <w:rPr>
          <w:rFonts w:ascii="Times New Roman" w:hAnsi="Times New Roman" w:cs="Times New Roman"/>
          <w:sz w:val="24"/>
          <w:szCs w:val="24"/>
        </w:rPr>
        <w:t>работника</w:t>
      </w:r>
      <w:r w:rsidRPr="0096657E">
        <w:rPr>
          <w:rFonts w:ascii="Times New Roman" w:hAnsi="Times New Roman" w:cs="Times New Roman"/>
          <w:sz w:val="24"/>
          <w:szCs w:val="24"/>
        </w:rPr>
        <w:t xml:space="preserve">, проработавшего неполный квартал, премия за квартал не выплачивается (за исключением случаев увольнения по уважительным причинам). </w:t>
      </w:r>
    </w:p>
    <w:p w:rsidR="00F964DF" w:rsidRDefault="00F964DF" w:rsidP="00F96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57E">
        <w:rPr>
          <w:rFonts w:ascii="Times New Roman" w:hAnsi="Times New Roman" w:cs="Times New Roman"/>
          <w:sz w:val="24"/>
          <w:szCs w:val="24"/>
        </w:rPr>
        <w:t xml:space="preserve">Уважительными причинами увольнения считаются: </w:t>
      </w:r>
    </w:p>
    <w:p w:rsidR="00F964DF" w:rsidRDefault="00F964DF" w:rsidP="00F96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57E">
        <w:rPr>
          <w:rFonts w:ascii="Times New Roman" w:hAnsi="Times New Roman" w:cs="Times New Roman"/>
          <w:sz w:val="24"/>
          <w:szCs w:val="24"/>
        </w:rPr>
        <w:t xml:space="preserve">- призыв на службу в Вооруженные Силы; </w:t>
      </w:r>
    </w:p>
    <w:p w:rsidR="00F964DF" w:rsidRDefault="00F964DF" w:rsidP="00F96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57E">
        <w:rPr>
          <w:rFonts w:ascii="Times New Roman" w:hAnsi="Times New Roman" w:cs="Times New Roman"/>
          <w:sz w:val="24"/>
          <w:szCs w:val="24"/>
        </w:rPr>
        <w:t>- уход на пенсию по выслуге лет, по старости, инва</w:t>
      </w:r>
      <w:r>
        <w:rPr>
          <w:rFonts w:ascii="Times New Roman" w:hAnsi="Times New Roman" w:cs="Times New Roman"/>
          <w:sz w:val="24"/>
          <w:szCs w:val="24"/>
        </w:rPr>
        <w:t xml:space="preserve">лидности. </w:t>
      </w:r>
    </w:p>
    <w:p w:rsidR="00F964DF" w:rsidRDefault="00F964DF" w:rsidP="00F96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6657E">
        <w:rPr>
          <w:rFonts w:ascii="Times New Roman" w:hAnsi="Times New Roman" w:cs="Times New Roman"/>
          <w:sz w:val="24"/>
          <w:szCs w:val="24"/>
        </w:rPr>
        <w:t xml:space="preserve">.7. За счет экономии фонда оплаты труда </w:t>
      </w:r>
      <w:r>
        <w:rPr>
          <w:rFonts w:ascii="Times New Roman" w:hAnsi="Times New Roman" w:cs="Times New Roman"/>
          <w:sz w:val="24"/>
          <w:szCs w:val="24"/>
        </w:rPr>
        <w:t xml:space="preserve">могут </w:t>
      </w:r>
      <w:r w:rsidRPr="0096657E">
        <w:rPr>
          <w:rFonts w:ascii="Times New Roman" w:hAnsi="Times New Roman" w:cs="Times New Roman"/>
          <w:sz w:val="24"/>
          <w:szCs w:val="24"/>
        </w:rPr>
        <w:t>выплачиват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96657E">
        <w:rPr>
          <w:rFonts w:ascii="Times New Roman" w:hAnsi="Times New Roman" w:cs="Times New Roman"/>
          <w:sz w:val="24"/>
          <w:szCs w:val="24"/>
        </w:rPr>
        <w:t>ся единовременные поощрительные (разовые) премии в связи с государственными праздниками и знаменательными датами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, юбилейными датами </w:t>
      </w:r>
      <w:r w:rsidRPr="0096657E">
        <w:rPr>
          <w:rFonts w:ascii="Times New Roman" w:hAnsi="Times New Roman" w:cs="Times New Roman"/>
          <w:sz w:val="24"/>
          <w:szCs w:val="24"/>
        </w:rPr>
        <w:t xml:space="preserve"> на основании приказа Руководителя Учреждения</w:t>
      </w:r>
      <w:r>
        <w:rPr>
          <w:rFonts w:ascii="Times New Roman" w:hAnsi="Times New Roman" w:cs="Times New Roman"/>
          <w:sz w:val="24"/>
          <w:szCs w:val="24"/>
        </w:rPr>
        <w:t xml:space="preserve"> в пределах бюджетных ассигнований</w:t>
      </w:r>
      <w:r w:rsidRPr="009665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64DF" w:rsidRDefault="00F964DF" w:rsidP="00F96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6.8. </w:t>
      </w:r>
      <w:r w:rsidRPr="0096657E">
        <w:rPr>
          <w:rFonts w:ascii="Times New Roman" w:hAnsi="Times New Roman" w:cs="Times New Roman"/>
          <w:sz w:val="24"/>
          <w:szCs w:val="24"/>
        </w:rPr>
        <w:t xml:space="preserve">Единовременные (разовые) премии не выплачиваются: </w:t>
      </w:r>
    </w:p>
    <w:p w:rsidR="00F964DF" w:rsidRDefault="00F964DF" w:rsidP="00F96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57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работникам</w:t>
      </w:r>
      <w:r w:rsidRPr="0096657E">
        <w:rPr>
          <w:rFonts w:ascii="Times New Roman" w:hAnsi="Times New Roman" w:cs="Times New Roman"/>
          <w:sz w:val="24"/>
          <w:szCs w:val="24"/>
        </w:rPr>
        <w:t xml:space="preserve">, уволенным в текущем году с предоставлением при увольнении отпуска, оканчивающегося в следующем календарном году, за календарный год, в котором оканчивается отпуск; </w:t>
      </w:r>
    </w:p>
    <w:p w:rsidR="00F964DF" w:rsidRDefault="00F964DF" w:rsidP="00F96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57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работникам</w:t>
      </w:r>
      <w:r w:rsidRPr="0096657E">
        <w:rPr>
          <w:rFonts w:ascii="Times New Roman" w:hAnsi="Times New Roman" w:cs="Times New Roman"/>
          <w:sz w:val="24"/>
          <w:szCs w:val="24"/>
        </w:rPr>
        <w:t xml:space="preserve">, находящимся в отпуске: по беременности и родам, по уходу за ребенком до достижения им возраста полутора лет, по уходу за ребенком до достижения им возраста трех лет. </w:t>
      </w:r>
    </w:p>
    <w:p w:rsidR="00F964DF" w:rsidRDefault="00F964DF" w:rsidP="00F96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6.9.</w:t>
      </w:r>
      <w:r w:rsidRPr="0096657E">
        <w:rPr>
          <w:rFonts w:ascii="Times New Roman" w:hAnsi="Times New Roman" w:cs="Times New Roman"/>
          <w:sz w:val="24"/>
          <w:szCs w:val="24"/>
        </w:rPr>
        <w:t xml:space="preserve">. Выплата премии не производится сотрудникам, увольняемым по следующим основаниям: </w:t>
      </w:r>
    </w:p>
    <w:p w:rsidR="00F964DF" w:rsidRDefault="00F964DF" w:rsidP="00F96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57E">
        <w:rPr>
          <w:rFonts w:ascii="Times New Roman" w:hAnsi="Times New Roman" w:cs="Times New Roman"/>
          <w:sz w:val="24"/>
          <w:szCs w:val="24"/>
        </w:rPr>
        <w:t xml:space="preserve">- несоответствие занимаемой должности; </w:t>
      </w:r>
    </w:p>
    <w:p w:rsidR="00F964DF" w:rsidRDefault="00F964DF" w:rsidP="00F96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57E">
        <w:rPr>
          <w:rFonts w:ascii="Times New Roman" w:hAnsi="Times New Roman" w:cs="Times New Roman"/>
          <w:sz w:val="24"/>
          <w:szCs w:val="24"/>
        </w:rPr>
        <w:t xml:space="preserve">- недостаточная квалификация, подтвержденная результатами аттестации; </w:t>
      </w:r>
    </w:p>
    <w:p w:rsidR="00F964DF" w:rsidRDefault="00F964DF" w:rsidP="00F96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57E">
        <w:rPr>
          <w:rFonts w:ascii="Times New Roman" w:hAnsi="Times New Roman" w:cs="Times New Roman"/>
          <w:sz w:val="24"/>
          <w:szCs w:val="24"/>
        </w:rPr>
        <w:t>- неоднократное неисполнение без уважительных причин должностных обязан</w:t>
      </w:r>
      <w:r>
        <w:rPr>
          <w:rFonts w:ascii="Times New Roman" w:hAnsi="Times New Roman" w:cs="Times New Roman"/>
          <w:sz w:val="24"/>
          <w:szCs w:val="24"/>
        </w:rPr>
        <w:t>ностей;</w:t>
      </w:r>
    </w:p>
    <w:p w:rsidR="00F964DF" w:rsidRDefault="00F964DF" w:rsidP="00F96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57E">
        <w:rPr>
          <w:rFonts w:ascii="Times New Roman" w:hAnsi="Times New Roman" w:cs="Times New Roman"/>
          <w:sz w:val="24"/>
          <w:szCs w:val="24"/>
        </w:rPr>
        <w:t xml:space="preserve">- однократное грубое нарушение трудовой дисциплины; </w:t>
      </w:r>
    </w:p>
    <w:p w:rsidR="00F964DF" w:rsidRDefault="00F964DF" w:rsidP="00F96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57E">
        <w:rPr>
          <w:rFonts w:ascii="Times New Roman" w:hAnsi="Times New Roman" w:cs="Times New Roman"/>
          <w:sz w:val="24"/>
          <w:szCs w:val="24"/>
        </w:rPr>
        <w:t xml:space="preserve">- отсутствие на работе без уважительных причин (прогул); </w:t>
      </w:r>
    </w:p>
    <w:p w:rsidR="00F964DF" w:rsidRDefault="00F964DF" w:rsidP="00F96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57E">
        <w:rPr>
          <w:rFonts w:ascii="Times New Roman" w:hAnsi="Times New Roman" w:cs="Times New Roman"/>
          <w:sz w:val="24"/>
          <w:szCs w:val="24"/>
        </w:rPr>
        <w:t>- появление на службе в состоянии алкогольного, наркотического или иного токсического опьянения;</w:t>
      </w:r>
    </w:p>
    <w:p w:rsidR="00F964DF" w:rsidRDefault="00F964DF" w:rsidP="00F96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57E">
        <w:rPr>
          <w:rFonts w:ascii="Times New Roman" w:hAnsi="Times New Roman" w:cs="Times New Roman"/>
          <w:sz w:val="24"/>
          <w:szCs w:val="24"/>
        </w:rPr>
        <w:t xml:space="preserve"> - совершение хищения по месту работы; </w:t>
      </w:r>
    </w:p>
    <w:p w:rsidR="00F964DF" w:rsidRDefault="00F964DF" w:rsidP="00F96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57E">
        <w:rPr>
          <w:rFonts w:ascii="Times New Roman" w:hAnsi="Times New Roman" w:cs="Times New Roman"/>
          <w:sz w:val="24"/>
          <w:szCs w:val="24"/>
        </w:rPr>
        <w:lastRenderedPageBreak/>
        <w:t xml:space="preserve">- нарушение требований по охране труда, если это нарушение повлекло за собой тяжкие последствия; </w:t>
      </w:r>
    </w:p>
    <w:p w:rsidR="00F964DF" w:rsidRDefault="00F964DF" w:rsidP="00F96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57E">
        <w:rPr>
          <w:rFonts w:ascii="Times New Roman" w:hAnsi="Times New Roman" w:cs="Times New Roman"/>
          <w:sz w:val="24"/>
          <w:szCs w:val="24"/>
        </w:rPr>
        <w:t xml:space="preserve">- совершение виновных действий специалистом, непосредственно обслуживающим материальные ценности, повлекших утрату доверия к нему со стороны работодателя; </w:t>
      </w:r>
    </w:p>
    <w:p w:rsidR="00F964DF" w:rsidRDefault="00F964DF" w:rsidP="00F96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57E">
        <w:rPr>
          <w:rFonts w:ascii="Times New Roman" w:hAnsi="Times New Roman" w:cs="Times New Roman"/>
          <w:sz w:val="24"/>
          <w:szCs w:val="24"/>
        </w:rPr>
        <w:t xml:space="preserve">- предоставление подложных документов или заведомо ложных сведений при заключении трудового договора. </w:t>
      </w:r>
    </w:p>
    <w:p w:rsidR="00F964DF" w:rsidRDefault="00F964DF" w:rsidP="00F96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59C" w:rsidRDefault="0067259C" w:rsidP="00F96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7259C" w:rsidSect="00494332">
          <w:footerReference w:type="even" r:id="rId10"/>
          <w:footerReference w:type="default" r:id="rId11"/>
          <w:footerReference w:type="first" r:id="rId12"/>
          <w:pgSz w:w="11906" w:h="16838"/>
          <w:pgMar w:top="426" w:right="851" w:bottom="1134" w:left="1276" w:header="709" w:footer="709" w:gutter="0"/>
          <w:cols w:space="708"/>
          <w:docGrid w:linePitch="360"/>
        </w:sectPr>
      </w:pPr>
    </w:p>
    <w:p w:rsidR="00F964DF" w:rsidRPr="00206126" w:rsidRDefault="00F964DF" w:rsidP="00F96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126" w:rsidRPr="00EC14B0" w:rsidRDefault="00206126" w:rsidP="002061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14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Приложение 1 </w:t>
      </w:r>
    </w:p>
    <w:p w:rsidR="004A3EDF" w:rsidRDefault="004A3EDF" w:rsidP="002061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3EDF" w:rsidRPr="004A3EDF" w:rsidRDefault="004A3EDF" w:rsidP="004A3EDF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A3EDF">
        <w:rPr>
          <w:rFonts w:ascii="Times New Roman" w:hAnsi="Times New Roman" w:cs="Times New Roman"/>
          <w:b/>
          <w:sz w:val="24"/>
          <w:szCs w:val="24"/>
        </w:rPr>
        <w:t xml:space="preserve">Критерии </w:t>
      </w:r>
      <w:proofErr w:type="gramStart"/>
      <w:r w:rsidRPr="004A3EDF">
        <w:rPr>
          <w:rFonts w:ascii="Times New Roman" w:hAnsi="Times New Roman" w:cs="Times New Roman"/>
          <w:b/>
          <w:sz w:val="24"/>
          <w:szCs w:val="24"/>
        </w:rPr>
        <w:t>результатов оценки эффективности механизмов управления</w:t>
      </w:r>
      <w:proofErr w:type="gramEnd"/>
      <w:r w:rsidRPr="004A3EDF">
        <w:rPr>
          <w:rFonts w:ascii="Times New Roman" w:hAnsi="Times New Roman" w:cs="Times New Roman"/>
          <w:b/>
          <w:sz w:val="24"/>
          <w:szCs w:val="24"/>
        </w:rPr>
        <w:t xml:space="preserve"> качеством образовательных результатов и эффективности механизмов управления качеством образовательной деятельности за соответствующий учебный год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8"/>
        <w:gridCol w:w="7656"/>
        <w:gridCol w:w="3685"/>
        <w:gridCol w:w="2487"/>
      </w:tblGrid>
      <w:tr w:rsidR="004A3EDF" w:rsidTr="005E7C22">
        <w:tc>
          <w:tcPr>
            <w:tcW w:w="324" w:type="pct"/>
          </w:tcPr>
          <w:p w:rsidR="004A3EDF" w:rsidRPr="001F193C" w:rsidRDefault="004A3EDF" w:rsidP="005E7C2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/п</w:t>
            </w:r>
          </w:p>
        </w:tc>
        <w:tc>
          <w:tcPr>
            <w:tcW w:w="2589" w:type="pct"/>
          </w:tcPr>
          <w:p w:rsidR="004A3EDF" w:rsidRPr="001F193C" w:rsidRDefault="004A3EDF" w:rsidP="005E7C2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Показатели и их значение</w:t>
            </w:r>
          </w:p>
        </w:tc>
        <w:tc>
          <w:tcPr>
            <w:tcW w:w="1246" w:type="pct"/>
          </w:tcPr>
          <w:p w:rsidR="004A3EDF" w:rsidRPr="001F193C" w:rsidRDefault="004A3EDF" w:rsidP="005E7C2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06126">
              <w:rPr>
                <w:rFonts w:ascii="Times New Roman" w:eastAsia="Times New Roman" w:hAnsi="Times New Roman" w:cs="Times New Roman"/>
                <w:b/>
              </w:rPr>
              <w:t>Основание / Примечание</w:t>
            </w:r>
          </w:p>
        </w:tc>
        <w:tc>
          <w:tcPr>
            <w:tcW w:w="841" w:type="pct"/>
          </w:tcPr>
          <w:p w:rsidR="004A3EDF" w:rsidRPr="001F193C" w:rsidRDefault="004A3EDF" w:rsidP="005E7C2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Максимальный балл</w:t>
            </w:r>
          </w:p>
        </w:tc>
      </w:tr>
      <w:tr w:rsidR="004A3EDF" w:rsidTr="005E7C22">
        <w:tc>
          <w:tcPr>
            <w:tcW w:w="324" w:type="pct"/>
          </w:tcPr>
          <w:p w:rsidR="004A3EDF" w:rsidRPr="00EB7E32" w:rsidRDefault="004A3EDF" w:rsidP="005E7C2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589" w:type="pct"/>
          </w:tcPr>
          <w:p w:rsidR="004A3EDF" w:rsidRPr="003F155B" w:rsidRDefault="004A3EDF" w:rsidP="005E7C2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Количество выпускников, подтвердивших на ЕГЭ свои результаты </w:t>
            </w:r>
          </w:p>
        </w:tc>
        <w:tc>
          <w:tcPr>
            <w:tcW w:w="1246" w:type="pct"/>
          </w:tcPr>
          <w:p w:rsidR="004A3EDF" w:rsidRDefault="004A3EDF" w:rsidP="005E7C2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 50% по предмету</w:t>
            </w:r>
          </w:p>
          <w:p w:rsidR="004A3EDF" w:rsidRDefault="004A3EDF" w:rsidP="005E7C2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 70% по предмету</w:t>
            </w:r>
          </w:p>
          <w:p w:rsidR="004A3EDF" w:rsidRPr="003F155B" w:rsidRDefault="004A3EDF" w:rsidP="005E7C2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 85% по предмету</w:t>
            </w:r>
          </w:p>
        </w:tc>
        <w:tc>
          <w:tcPr>
            <w:tcW w:w="841" w:type="pct"/>
          </w:tcPr>
          <w:p w:rsidR="004A3EDF" w:rsidRDefault="004A3EDF" w:rsidP="005E7C2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5б</w:t>
            </w:r>
          </w:p>
          <w:p w:rsidR="004A3EDF" w:rsidRDefault="004A3EDF" w:rsidP="005E7C2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7б</w:t>
            </w:r>
          </w:p>
          <w:p w:rsidR="004A3EDF" w:rsidRPr="003F155B" w:rsidRDefault="004A3EDF" w:rsidP="005E7C2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10б</w:t>
            </w:r>
          </w:p>
        </w:tc>
      </w:tr>
      <w:tr w:rsidR="004A3EDF" w:rsidTr="005E7C22">
        <w:tc>
          <w:tcPr>
            <w:tcW w:w="324" w:type="pct"/>
          </w:tcPr>
          <w:p w:rsidR="004A3EDF" w:rsidRPr="003F155B" w:rsidRDefault="004A3EDF" w:rsidP="005E7C2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2589" w:type="pct"/>
          </w:tcPr>
          <w:p w:rsidR="004A3EDF" w:rsidRPr="003F155B" w:rsidRDefault="004A3EDF" w:rsidP="005E7C2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Количество выпускников, подтвердивших на ОГЭ свои результаты</w:t>
            </w:r>
          </w:p>
        </w:tc>
        <w:tc>
          <w:tcPr>
            <w:tcW w:w="1246" w:type="pct"/>
          </w:tcPr>
          <w:p w:rsidR="004A3EDF" w:rsidRDefault="004A3EDF" w:rsidP="005E7C2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 50% по предмету</w:t>
            </w:r>
          </w:p>
          <w:p w:rsidR="004A3EDF" w:rsidRDefault="004A3EDF" w:rsidP="005E7C2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 70% по предмету</w:t>
            </w:r>
          </w:p>
          <w:p w:rsidR="004A3EDF" w:rsidRPr="003F155B" w:rsidRDefault="004A3EDF" w:rsidP="005E7C2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 85% по предмету</w:t>
            </w:r>
          </w:p>
        </w:tc>
        <w:tc>
          <w:tcPr>
            <w:tcW w:w="841" w:type="pct"/>
          </w:tcPr>
          <w:p w:rsidR="004A3EDF" w:rsidRDefault="004A3EDF" w:rsidP="005E7C2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5б</w:t>
            </w:r>
          </w:p>
          <w:p w:rsidR="004A3EDF" w:rsidRDefault="004A3EDF" w:rsidP="005E7C2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7б</w:t>
            </w:r>
          </w:p>
          <w:p w:rsidR="004A3EDF" w:rsidRPr="003F155B" w:rsidRDefault="004A3EDF" w:rsidP="005E7C2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10б</w:t>
            </w:r>
          </w:p>
        </w:tc>
      </w:tr>
      <w:tr w:rsidR="004A3EDF" w:rsidTr="005E7C22">
        <w:tc>
          <w:tcPr>
            <w:tcW w:w="324" w:type="pct"/>
          </w:tcPr>
          <w:p w:rsidR="004A3EDF" w:rsidRPr="003F155B" w:rsidRDefault="004A3EDF" w:rsidP="005E7C2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</w:t>
            </w:r>
          </w:p>
        </w:tc>
        <w:tc>
          <w:tcPr>
            <w:tcW w:w="2589" w:type="pct"/>
          </w:tcPr>
          <w:p w:rsidR="004A3EDF" w:rsidRPr="003F155B" w:rsidRDefault="004A3EDF" w:rsidP="005E7C2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Соответствие результатов независимой диагностики классов результатам внутренней оценки качества образования (ВПР, РДР)</w:t>
            </w:r>
          </w:p>
        </w:tc>
        <w:tc>
          <w:tcPr>
            <w:tcW w:w="1246" w:type="pct"/>
          </w:tcPr>
          <w:p w:rsidR="004A3EDF" w:rsidRDefault="004A3EDF" w:rsidP="005E7C2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 50% по предмету</w:t>
            </w:r>
          </w:p>
          <w:p w:rsidR="004A3EDF" w:rsidRDefault="004A3EDF" w:rsidP="005E7C2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 70% по предмету</w:t>
            </w:r>
          </w:p>
          <w:p w:rsidR="004A3EDF" w:rsidRPr="003F155B" w:rsidRDefault="004A3EDF" w:rsidP="005E7C2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 85% по предмету</w:t>
            </w:r>
          </w:p>
        </w:tc>
        <w:tc>
          <w:tcPr>
            <w:tcW w:w="841" w:type="pct"/>
          </w:tcPr>
          <w:p w:rsidR="004A3EDF" w:rsidRDefault="004A3EDF" w:rsidP="005E7C2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5б</w:t>
            </w:r>
          </w:p>
          <w:p w:rsidR="004A3EDF" w:rsidRDefault="004A3EDF" w:rsidP="005E7C2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7б</w:t>
            </w:r>
          </w:p>
          <w:p w:rsidR="004A3EDF" w:rsidRPr="003F155B" w:rsidRDefault="004A3EDF" w:rsidP="005E7C2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10б</w:t>
            </w:r>
          </w:p>
        </w:tc>
      </w:tr>
      <w:tr w:rsidR="004A3EDF" w:rsidTr="005E7C22">
        <w:tc>
          <w:tcPr>
            <w:tcW w:w="324" w:type="pct"/>
          </w:tcPr>
          <w:p w:rsidR="004A3EDF" w:rsidRPr="003F155B" w:rsidRDefault="004A3EDF" w:rsidP="005E7C2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2589" w:type="pct"/>
          </w:tcPr>
          <w:p w:rsidR="004A3EDF" w:rsidRPr="003F155B" w:rsidRDefault="004A3EDF" w:rsidP="004A3ED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Охват обучающихся олимпиадным движением, НТИ и иных мероприятий, утвержденных Министерством образования Московской области  </w:t>
            </w:r>
          </w:p>
        </w:tc>
        <w:tc>
          <w:tcPr>
            <w:tcW w:w="1246" w:type="pct"/>
          </w:tcPr>
          <w:p w:rsidR="004A3EDF" w:rsidRDefault="004A3EDF" w:rsidP="005E7C2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 50% по предмету</w:t>
            </w:r>
          </w:p>
          <w:p w:rsidR="004A3EDF" w:rsidRDefault="004A3EDF" w:rsidP="005E7C2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 70% по предмету</w:t>
            </w:r>
          </w:p>
          <w:p w:rsidR="004A3EDF" w:rsidRPr="003F155B" w:rsidRDefault="004A3EDF" w:rsidP="005E7C2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 85% по предмету</w:t>
            </w:r>
          </w:p>
        </w:tc>
        <w:tc>
          <w:tcPr>
            <w:tcW w:w="841" w:type="pct"/>
          </w:tcPr>
          <w:p w:rsidR="004A3EDF" w:rsidRDefault="004A3EDF" w:rsidP="005E7C2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5б</w:t>
            </w:r>
          </w:p>
          <w:p w:rsidR="004A3EDF" w:rsidRDefault="004A3EDF" w:rsidP="005E7C2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7б</w:t>
            </w:r>
          </w:p>
          <w:p w:rsidR="004A3EDF" w:rsidRPr="003F155B" w:rsidRDefault="004A3EDF" w:rsidP="005E7C2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10б</w:t>
            </w:r>
          </w:p>
        </w:tc>
      </w:tr>
      <w:tr w:rsidR="004A3EDF" w:rsidTr="005E7C22">
        <w:tc>
          <w:tcPr>
            <w:tcW w:w="324" w:type="pct"/>
          </w:tcPr>
          <w:p w:rsidR="004A3EDF" w:rsidRPr="003F155B" w:rsidRDefault="004A3EDF" w:rsidP="005E7C2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  <w:tc>
          <w:tcPr>
            <w:tcW w:w="2589" w:type="pct"/>
          </w:tcPr>
          <w:p w:rsidR="004A3EDF" w:rsidRPr="003F155B" w:rsidRDefault="004A3EDF" w:rsidP="004A3ED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Охват обучающихся проектами Движение Первых </w:t>
            </w:r>
          </w:p>
        </w:tc>
        <w:tc>
          <w:tcPr>
            <w:tcW w:w="1246" w:type="pct"/>
          </w:tcPr>
          <w:p w:rsidR="004A3EDF" w:rsidRDefault="004A3EDF" w:rsidP="005E7C2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от 50%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класса</w:t>
            </w:r>
          </w:p>
          <w:p w:rsidR="004A3EDF" w:rsidRDefault="004A3EDF" w:rsidP="005E7C2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от 70% 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 класса</w:t>
            </w:r>
          </w:p>
          <w:p w:rsidR="004A3EDF" w:rsidRPr="003F155B" w:rsidRDefault="004A3EDF" w:rsidP="005E7C2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от 85%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класса</w:t>
            </w:r>
          </w:p>
        </w:tc>
        <w:tc>
          <w:tcPr>
            <w:tcW w:w="841" w:type="pct"/>
          </w:tcPr>
          <w:p w:rsidR="004A3EDF" w:rsidRDefault="004A3EDF" w:rsidP="005E7C2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5б</w:t>
            </w:r>
          </w:p>
          <w:p w:rsidR="004A3EDF" w:rsidRDefault="004A3EDF" w:rsidP="005E7C2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7б</w:t>
            </w:r>
          </w:p>
          <w:p w:rsidR="004A3EDF" w:rsidRPr="003F155B" w:rsidRDefault="004A3EDF" w:rsidP="005E7C2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10б</w:t>
            </w:r>
          </w:p>
        </w:tc>
      </w:tr>
      <w:tr w:rsidR="004A3EDF" w:rsidTr="005E7C22">
        <w:tc>
          <w:tcPr>
            <w:tcW w:w="324" w:type="pct"/>
          </w:tcPr>
          <w:p w:rsidR="004A3EDF" w:rsidRPr="003F155B" w:rsidRDefault="004A3EDF" w:rsidP="005E7C2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  <w:tc>
          <w:tcPr>
            <w:tcW w:w="2589" w:type="pct"/>
          </w:tcPr>
          <w:p w:rsidR="004A3EDF" w:rsidRPr="003F155B" w:rsidRDefault="004A3EDF" w:rsidP="005E7C2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Положительные результаты прохождения диагностики индивидуальных компетенций учителя</w:t>
            </w:r>
          </w:p>
        </w:tc>
        <w:tc>
          <w:tcPr>
            <w:tcW w:w="1246" w:type="pct"/>
          </w:tcPr>
          <w:p w:rsidR="004A3EDF" w:rsidRDefault="004A3EDF" w:rsidP="005E7C2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от 60%  </w:t>
            </w:r>
          </w:p>
          <w:p w:rsidR="004A3EDF" w:rsidRDefault="004A3EDF" w:rsidP="005E7C2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от 70%  </w:t>
            </w:r>
          </w:p>
          <w:p w:rsidR="004A3EDF" w:rsidRPr="003F155B" w:rsidRDefault="004A3EDF" w:rsidP="005E7C2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от 85% </w:t>
            </w:r>
          </w:p>
        </w:tc>
        <w:tc>
          <w:tcPr>
            <w:tcW w:w="841" w:type="pct"/>
          </w:tcPr>
          <w:p w:rsidR="004A3EDF" w:rsidRDefault="004A3EDF" w:rsidP="005E7C2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5б</w:t>
            </w:r>
          </w:p>
          <w:p w:rsidR="004A3EDF" w:rsidRDefault="004A3EDF" w:rsidP="005E7C2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7б</w:t>
            </w:r>
          </w:p>
          <w:p w:rsidR="004A3EDF" w:rsidRPr="003F155B" w:rsidRDefault="004A3EDF" w:rsidP="005E7C2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10б</w:t>
            </w:r>
          </w:p>
        </w:tc>
      </w:tr>
      <w:tr w:rsidR="004A3EDF" w:rsidTr="005E7C22">
        <w:tc>
          <w:tcPr>
            <w:tcW w:w="324" w:type="pct"/>
          </w:tcPr>
          <w:p w:rsidR="004A3EDF" w:rsidRPr="003F155B" w:rsidRDefault="004A3EDF" w:rsidP="005E7C2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7</w:t>
            </w:r>
          </w:p>
        </w:tc>
        <w:tc>
          <w:tcPr>
            <w:tcW w:w="2589" w:type="pct"/>
          </w:tcPr>
          <w:p w:rsidR="004A3EDF" w:rsidRPr="003F155B" w:rsidRDefault="004A3EDF" w:rsidP="00B3455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Активное участие в проектах </w:t>
            </w:r>
            <w:r w:rsidR="00B3455E">
              <w:rPr>
                <w:rFonts w:ascii="Times New Roman" w:hAnsi="Times New Roman" w:cs="Times New Roman"/>
                <w:lang w:val="ru-RU"/>
              </w:rPr>
              <w:t>(школьных, региональных, федеральных)</w:t>
            </w:r>
          </w:p>
        </w:tc>
        <w:tc>
          <w:tcPr>
            <w:tcW w:w="1246" w:type="pct"/>
          </w:tcPr>
          <w:p w:rsidR="004A3EDF" w:rsidRDefault="004A3EDF" w:rsidP="005E7C2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Эффективная начальная школа</w:t>
            </w:r>
          </w:p>
          <w:p w:rsidR="004A3EDF" w:rsidRDefault="004A3EDF" w:rsidP="005E7C2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Школа полного дня</w:t>
            </w:r>
            <w:proofErr w:type="gramEnd"/>
          </w:p>
          <w:p w:rsidR="004A3EDF" w:rsidRDefault="004A3EDF" w:rsidP="005E7C2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Инновационная образовательная площадка</w:t>
            </w:r>
          </w:p>
          <w:p w:rsidR="004A3EDF" w:rsidRPr="003F155B" w:rsidRDefault="004A3EDF" w:rsidP="004A3ED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Профильные классы</w:t>
            </w:r>
            <w:r w:rsidR="00B3455E">
              <w:rPr>
                <w:rFonts w:ascii="Times New Roman" w:hAnsi="Times New Roman" w:cs="Times New Roman"/>
                <w:lang w:val="ru-RU"/>
              </w:rPr>
              <w:t xml:space="preserve"> и т.д.</w:t>
            </w:r>
          </w:p>
        </w:tc>
        <w:tc>
          <w:tcPr>
            <w:tcW w:w="841" w:type="pct"/>
          </w:tcPr>
          <w:p w:rsidR="004A3EDF" w:rsidRPr="003F155B" w:rsidRDefault="004A3EDF" w:rsidP="005E7C2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 10 б</w:t>
            </w:r>
          </w:p>
        </w:tc>
      </w:tr>
      <w:tr w:rsidR="004A3EDF" w:rsidTr="005E7C22">
        <w:tc>
          <w:tcPr>
            <w:tcW w:w="324" w:type="pct"/>
          </w:tcPr>
          <w:p w:rsidR="004A3EDF" w:rsidRPr="003F155B" w:rsidRDefault="004A3EDF" w:rsidP="005E7C2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8</w:t>
            </w:r>
          </w:p>
        </w:tc>
        <w:tc>
          <w:tcPr>
            <w:tcW w:w="2589" w:type="pct"/>
          </w:tcPr>
          <w:p w:rsidR="004A3EDF" w:rsidRPr="003F155B" w:rsidRDefault="004A3EDF" w:rsidP="005E7C2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Охват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,  посетивших музеи из перечня, утвержденного Министерством образования Московской области</w:t>
            </w:r>
          </w:p>
        </w:tc>
        <w:tc>
          <w:tcPr>
            <w:tcW w:w="1246" w:type="pct"/>
          </w:tcPr>
          <w:p w:rsidR="004A3EDF" w:rsidRDefault="004A3EDF" w:rsidP="005E7C2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от 50%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класса</w:t>
            </w:r>
          </w:p>
          <w:p w:rsidR="004A3EDF" w:rsidRDefault="004A3EDF" w:rsidP="005E7C2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от 70% 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 класса</w:t>
            </w:r>
          </w:p>
          <w:p w:rsidR="004A3EDF" w:rsidRPr="003F155B" w:rsidRDefault="004A3EDF" w:rsidP="005E7C2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от 85%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класса</w:t>
            </w:r>
          </w:p>
        </w:tc>
        <w:tc>
          <w:tcPr>
            <w:tcW w:w="841" w:type="pct"/>
          </w:tcPr>
          <w:p w:rsidR="004A3EDF" w:rsidRDefault="004A3EDF" w:rsidP="005E7C2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5б</w:t>
            </w:r>
          </w:p>
          <w:p w:rsidR="004A3EDF" w:rsidRDefault="004A3EDF" w:rsidP="005E7C2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7б</w:t>
            </w:r>
          </w:p>
          <w:p w:rsidR="004A3EDF" w:rsidRPr="003F155B" w:rsidRDefault="004A3EDF" w:rsidP="005E7C2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10б</w:t>
            </w:r>
          </w:p>
        </w:tc>
      </w:tr>
      <w:tr w:rsidR="004A3EDF" w:rsidTr="005E7C22">
        <w:tc>
          <w:tcPr>
            <w:tcW w:w="324" w:type="pct"/>
          </w:tcPr>
          <w:p w:rsidR="004A3EDF" w:rsidRPr="003F155B" w:rsidRDefault="004A3EDF" w:rsidP="005E7C2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lastRenderedPageBreak/>
              <w:t>9</w:t>
            </w:r>
          </w:p>
        </w:tc>
        <w:tc>
          <w:tcPr>
            <w:tcW w:w="2589" w:type="pct"/>
          </w:tcPr>
          <w:p w:rsidR="004A3EDF" w:rsidRPr="003F155B" w:rsidRDefault="004A3EDF" w:rsidP="005E7C22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Эффективная социально-коммуникативная работа  с участниками образовательных отношений (коллегами, родителями (законными представителями) обучающихся, общественными деятелями, социальными партнерами</w:t>
            </w:r>
            <w:proofErr w:type="gramEnd"/>
          </w:p>
        </w:tc>
        <w:tc>
          <w:tcPr>
            <w:tcW w:w="1246" w:type="pct"/>
          </w:tcPr>
          <w:p w:rsidR="004A3EDF" w:rsidRDefault="004A3EDF" w:rsidP="005E7C2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участие в мероприятиях</w:t>
            </w:r>
          </w:p>
          <w:p w:rsidR="004A3EDF" w:rsidRPr="003F155B" w:rsidRDefault="004A3EDF" w:rsidP="005E7C2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организаторы мероприятий </w:t>
            </w:r>
          </w:p>
        </w:tc>
        <w:tc>
          <w:tcPr>
            <w:tcW w:w="841" w:type="pct"/>
          </w:tcPr>
          <w:p w:rsidR="004A3EDF" w:rsidRDefault="004A3EDF" w:rsidP="005E7C2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5б</w:t>
            </w:r>
          </w:p>
          <w:p w:rsidR="004A3EDF" w:rsidRPr="003F155B" w:rsidRDefault="004A3EDF" w:rsidP="005E7C2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10б</w:t>
            </w:r>
          </w:p>
        </w:tc>
      </w:tr>
      <w:tr w:rsidR="004A3EDF" w:rsidTr="005E7C22">
        <w:tc>
          <w:tcPr>
            <w:tcW w:w="324" w:type="pct"/>
          </w:tcPr>
          <w:p w:rsidR="004A3EDF" w:rsidRPr="003F155B" w:rsidRDefault="004A3EDF" w:rsidP="005E7C2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10</w:t>
            </w:r>
          </w:p>
        </w:tc>
        <w:tc>
          <w:tcPr>
            <w:tcW w:w="2589" w:type="pct"/>
          </w:tcPr>
          <w:p w:rsidR="004A3EDF" w:rsidRPr="003F155B" w:rsidRDefault="004A3EDF" w:rsidP="005E7C2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Эффективная профилактическая работа с обучающимися и семьями</w:t>
            </w:r>
          </w:p>
        </w:tc>
        <w:tc>
          <w:tcPr>
            <w:tcW w:w="1246" w:type="pct"/>
          </w:tcPr>
          <w:p w:rsidR="004A3EDF" w:rsidRPr="003F155B" w:rsidRDefault="004A3EDF" w:rsidP="005E7C2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1" w:type="pct"/>
          </w:tcPr>
          <w:p w:rsidR="004A3EDF" w:rsidRPr="003F155B" w:rsidRDefault="004A3EDF" w:rsidP="005E7C2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 10б</w:t>
            </w:r>
          </w:p>
        </w:tc>
      </w:tr>
      <w:tr w:rsidR="004A3EDF" w:rsidTr="005E7C22">
        <w:tc>
          <w:tcPr>
            <w:tcW w:w="4159" w:type="pct"/>
            <w:gridSpan w:val="3"/>
          </w:tcPr>
          <w:p w:rsidR="004A3EDF" w:rsidRPr="003F155B" w:rsidRDefault="004A3EDF" w:rsidP="005E7C22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ИТОГО</w:t>
            </w:r>
          </w:p>
        </w:tc>
        <w:tc>
          <w:tcPr>
            <w:tcW w:w="841" w:type="pct"/>
          </w:tcPr>
          <w:p w:rsidR="004A3EDF" w:rsidRPr="003F155B" w:rsidRDefault="004A3EDF" w:rsidP="005E7C2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 б</w:t>
            </w:r>
          </w:p>
        </w:tc>
      </w:tr>
    </w:tbl>
    <w:p w:rsidR="004A3EDF" w:rsidRDefault="004A3EDF" w:rsidP="004A3E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EDF" w:rsidRDefault="004A3EDF" w:rsidP="002061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3EDF" w:rsidRDefault="004A3EDF" w:rsidP="002061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3EDF" w:rsidRDefault="004A3EDF" w:rsidP="002061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551" w:rsidRDefault="00F87551" w:rsidP="002061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551" w:rsidRDefault="00F87551" w:rsidP="002061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14B0" w:rsidRDefault="00EC14B0" w:rsidP="002061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14B0" w:rsidRDefault="00EC14B0" w:rsidP="002061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14B0" w:rsidRDefault="00EC14B0" w:rsidP="002061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14B0" w:rsidRDefault="00EC14B0" w:rsidP="002061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14B0" w:rsidRDefault="00EC14B0" w:rsidP="002061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14B0" w:rsidRDefault="00EC14B0" w:rsidP="002061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14B0" w:rsidRDefault="00EC14B0" w:rsidP="002061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14B0" w:rsidRDefault="00EC14B0" w:rsidP="002061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14B0" w:rsidRDefault="00EC14B0" w:rsidP="002061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14B0" w:rsidRDefault="00EC14B0" w:rsidP="002061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14B0" w:rsidRDefault="00EC14B0" w:rsidP="002061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14B0" w:rsidRDefault="00EC14B0" w:rsidP="002061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14B0" w:rsidRDefault="00EC14B0" w:rsidP="002061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14B0" w:rsidRDefault="00EC14B0" w:rsidP="002061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14B0" w:rsidRDefault="00EC14B0" w:rsidP="002061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14B0" w:rsidRDefault="00EC14B0" w:rsidP="002061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14B0" w:rsidRDefault="00EC14B0" w:rsidP="002061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14B0" w:rsidRDefault="00EC14B0" w:rsidP="002061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14B0" w:rsidRDefault="00EC14B0" w:rsidP="00EC14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14B0" w:rsidRPr="00EC14B0" w:rsidRDefault="00EC14B0" w:rsidP="00EC1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для расчета выплат стимулирующего характера  </w:t>
      </w:r>
    </w:p>
    <w:p w:rsidR="00EC14B0" w:rsidRPr="00EC14B0" w:rsidRDefault="00EC14B0" w:rsidP="00EC1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1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заместителей директора  </w:t>
      </w:r>
      <w:r w:rsidRPr="00EC1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 личный вклад по вхождению образовательной организации в рейтинг образовательных организаций Московской области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8"/>
        <w:gridCol w:w="7656"/>
        <w:gridCol w:w="3685"/>
        <w:gridCol w:w="2487"/>
      </w:tblGrid>
      <w:tr w:rsidR="00EC14B0" w:rsidTr="00152862">
        <w:trPr>
          <w:trHeight w:val="620"/>
        </w:trPr>
        <w:tc>
          <w:tcPr>
            <w:tcW w:w="324" w:type="pct"/>
          </w:tcPr>
          <w:p w:rsidR="00EC14B0" w:rsidRPr="001F193C" w:rsidRDefault="00EC14B0" w:rsidP="0015286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/п</w:t>
            </w:r>
          </w:p>
        </w:tc>
        <w:tc>
          <w:tcPr>
            <w:tcW w:w="2589" w:type="pct"/>
          </w:tcPr>
          <w:p w:rsidR="00EC14B0" w:rsidRPr="001F193C" w:rsidRDefault="00EC14B0" w:rsidP="0015286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Показатели и их значение</w:t>
            </w:r>
          </w:p>
        </w:tc>
        <w:tc>
          <w:tcPr>
            <w:tcW w:w="1246" w:type="pct"/>
          </w:tcPr>
          <w:p w:rsidR="00EC14B0" w:rsidRPr="001F193C" w:rsidRDefault="00EC14B0" w:rsidP="0015286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06126">
              <w:rPr>
                <w:rFonts w:ascii="Times New Roman" w:eastAsia="Times New Roman" w:hAnsi="Times New Roman" w:cs="Times New Roman"/>
                <w:b/>
              </w:rPr>
              <w:t>Основание / Примечание</w:t>
            </w:r>
          </w:p>
        </w:tc>
        <w:tc>
          <w:tcPr>
            <w:tcW w:w="841" w:type="pct"/>
          </w:tcPr>
          <w:p w:rsidR="00EC14B0" w:rsidRPr="001F193C" w:rsidRDefault="00EC14B0" w:rsidP="0015286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Максимальный балл</w:t>
            </w:r>
          </w:p>
        </w:tc>
      </w:tr>
      <w:tr w:rsidR="00EC14B0" w:rsidTr="00152862">
        <w:tc>
          <w:tcPr>
            <w:tcW w:w="324" w:type="pct"/>
          </w:tcPr>
          <w:p w:rsidR="00EC14B0" w:rsidRPr="00EB7E32" w:rsidRDefault="00EC14B0" w:rsidP="0015286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589" w:type="pct"/>
          </w:tcPr>
          <w:p w:rsidR="00EC14B0" w:rsidRPr="003F155B" w:rsidRDefault="00EC14B0" w:rsidP="00152862">
            <w:pPr>
              <w:rPr>
                <w:rFonts w:ascii="Times New Roman" w:hAnsi="Times New Roman" w:cs="Times New Roman"/>
                <w:lang w:val="ru-RU"/>
              </w:rPr>
            </w:pPr>
            <w:r w:rsidRPr="003E35A8">
              <w:rPr>
                <w:rFonts w:ascii="Times New Roman" w:hAnsi="Times New Roman" w:cs="Times New Roman"/>
                <w:lang w:val="ru-RU"/>
              </w:rPr>
              <w:t>Положительная динамика показателей качества обученности по результатам итоговой аттестации</w:t>
            </w:r>
            <w:r>
              <w:rPr>
                <w:rFonts w:ascii="Times New Roman" w:hAnsi="Times New Roman" w:cs="Times New Roman"/>
                <w:lang w:val="ru-RU"/>
              </w:rPr>
              <w:t xml:space="preserve"> (по сравнению с предыдущим годом)</w:t>
            </w:r>
          </w:p>
        </w:tc>
        <w:tc>
          <w:tcPr>
            <w:tcW w:w="1246" w:type="pct"/>
          </w:tcPr>
          <w:p w:rsidR="00EC14B0" w:rsidRDefault="00EC14B0" w:rsidP="001528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E35A8">
              <w:rPr>
                <w:rFonts w:ascii="Times New Roman" w:hAnsi="Times New Roman" w:cs="Times New Roman"/>
                <w:lang w:val="ru-RU"/>
              </w:rPr>
              <w:t xml:space="preserve">увеличение </w:t>
            </w:r>
          </w:p>
          <w:p w:rsidR="00EC14B0" w:rsidRDefault="00EC14B0" w:rsidP="001528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E35A8">
              <w:rPr>
                <w:rFonts w:ascii="Times New Roman" w:hAnsi="Times New Roman" w:cs="Times New Roman"/>
                <w:lang w:val="ru-RU"/>
              </w:rPr>
              <w:t xml:space="preserve">стабильный показатель </w:t>
            </w:r>
          </w:p>
          <w:p w:rsidR="00EC14B0" w:rsidRPr="003F155B" w:rsidRDefault="00EC14B0" w:rsidP="001528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снижение </w:t>
            </w:r>
          </w:p>
        </w:tc>
        <w:tc>
          <w:tcPr>
            <w:tcW w:w="841" w:type="pct"/>
          </w:tcPr>
          <w:p w:rsidR="00EC14B0" w:rsidRDefault="00EC14B0" w:rsidP="001528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10б</w:t>
            </w:r>
          </w:p>
          <w:p w:rsidR="00EC14B0" w:rsidRDefault="00EC14B0" w:rsidP="001528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5б</w:t>
            </w:r>
          </w:p>
          <w:p w:rsidR="00EC14B0" w:rsidRPr="003F155B" w:rsidRDefault="00EC14B0" w:rsidP="001528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 назначается</w:t>
            </w:r>
          </w:p>
        </w:tc>
      </w:tr>
      <w:tr w:rsidR="00EC14B0" w:rsidTr="00152862">
        <w:tc>
          <w:tcPr>
            <w:tcW w:w="324" w:type="pct"/>
          </w:tcPr>
          <w:p w:rsidR="00EC14B0" w:rsidRPr="003F155B" w:rsidRDefault="00EC14B0" w:rsidP="0015286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2589" w:type="pct"/>
          </w:tcPr>
          <w:p w:rsidR="00EC14B0" w:rsidRPr="003F155B" w:rsidRDefault="00EC14B0" w:rsidP="00152862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3E35A8">
              <w:rPr>
                <w:rFonts w:ascii="Times New Roman" w:hAnsi="Times New Roman" w:cs="Times New Roman"/>
                <w:lang w:val="ru-RU"/>
              </w:rPr>
              <w:t>Организация и проведение промежуточный аттестации, ВПР, ОГЭ, ЕГЭ, вступительных испытаний и интеллектуального марафона для обучающихся школы</w:t>
            </w:r>
            <w:proofErr w:type="gramEnd"/>
          </w:p>
        </w:tc>
        <w:tc>
          <w:tcPr>
            <w:tcW w:w="1246" w:type="pct"/>
          </w:tcPr>
          <w:p w:rsidR="00EC14B0" w:rsidRDefault="00EC14B0" w:rsidP="001528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Высокий уровень</w:t>
            </w:r>
          </w:p>
          <w:p w:rsidR="00EC14B0" w:rsidRDefault="00EC14B0" w:rsidP="001528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Средний уровень </w:t>
            </w:r>
          </w:p>
          <w:p w:rsidR="00EC14B0" w:rsidRPr="003F155B" w:rsidRDefault="00EC14B0" w:rsidP="001528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Низкий уровень</w:t>
            </w:r>
          </w:p>
        </w:tc>
        <w:tc>
          <w:tcPr>
            <w:tcW w:w="841" w:type="pct"/>
          </w:tcPr>
          <w:p w:rsidR="00EC14B0" w:rsidRDefault="00EC14B0" w:rsidP="001528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10б</w:t>
            </w:r>
          </w:p>
          <w:p w:rsidR="00EC14B0" w:rsidRDefault="00EC14B0" w:rsidP="001528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5б</w:t>
            </w:r>
          </w:p>
          <w:p w:rsidR="00EC14B0" w:rsidRPr="003F155B" w:rsidRDefault="00EC14B0" w:rsidP="001528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 назначается</w:t>
            </w:r>
          </w:p>
        </w:tc>
      </w:tr>
      <w:tr w:rsidR="00EC14B0" w:rsidTr="00152862">
        <w:tc>
          <w:tcPr>
            <w:tcW w:w="324" w:type="pct"/>
          </w:tcPr>
          <w:p w:rsidR="00EC14B0" w:rsidRPr="003F155B" w:rsidRDefault="00EC14B0" w:rsidP="0015286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</w:t>
            </w:r>
          </w:p>
        </w:tc>
        <w:tc>
          <w:tcPr>
            <w:tcW w:w="2589" w:type="pct"/>
          </w:tcPr>
          <w:p w:rsidR="00EC14B0" w:rsidRPr="003F155B" w:rsidRDefault="00EC14B0" w:rsidP="00152862">
            <w:pPr>
              <w:rPr>
                <w:rFonts w:ascii="Times New Roman" w:hAnsi="Times New Roman" w:cs="Times New Roman"/>
                <w:lang w:val="ru-RU"/>
              </w:rPr>
            </w:pPr>
            <w:r w:rsidRPr="003E35A8">
              <w:rPr>
                <w:rFonts w:ascii="Times New Roman" w:hAnsi="Times New Roman" w:cs="Times New Roman"/>
                <w:lang w:val="ru-RU"/>
              </w:rPr>
              <w:t>Организация участия во всероссийской олимпиаде школьников по общеобразовательным предметам</w:t>
            </w:r>
          </w:p>
        </w:tc>
        <w:tc>
          <w:tcPr>
            <w:tcW w:w="1246" w:type="pct"/>
          </w:tcPr>
          <w:p w:rsidR="00EC14B0" w:rsidRDefault="00EC14B0" w:rsidP="001528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Наличие призеров и победителей регионального и заключительного уровней</w:t>
            </w:r>
          </w:p>
          <w:p w:rsidR="00EC14B0" w:rsidRPr="003F155B" w:rsidRDefault="00EC14B0" w:rsidP="001528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Наличие призеров и победителей муниципального уровня</w:t>
            </w:r>
          </w:p>
        </w:tc>
        <w:tc>
          <w:tcPr>
            <w:tcW w:w="841" w:type="pct"/>
          </w:tcPr>
          <w:p w:rsidR="00EC14B0" w:rsidRDefault="00EC14B0" w:rsidP="001528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10б</w:t>
            </w:r>
          </w:p>
          <w:p w:rsidR="00EC14B0" w:rsidRDefault="00EC14B0" w:rsidP="001528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EC14B0" w:rsidRDefault="00EC14B0" w:rsidP="001528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EC14B0" w:rsidRDefault="00EC14B0" w:rsidP="001528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5б</w:t>
            </w:r>
          </w:p>
          <w:p w:rsidR="00EC14B0" w:rsidRPr="003F155B" w:rsidRDefault="00EC14B0" w:rsidP="001528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C14B0" w:rsidTr="00152862">
        <w:tc>
          <w:tcPr>
            <w:tcW w:w="324" w:type="pct"/>
          </w:tcPr>
          <w:p w:rsidR="00EC14B0" w:rsidRPr="003F155B" w:rsidRDefault="00EC14B0" w:rsidP="0015286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2589" w:type="pct"/>
          </w:tcPr>
          <w:p w:rsidR="00EC14B0" w:rsidRPr="003F155B" w:rsidRDefault="00EC14B0" w:rsidP="00152862">
            <w:pPr>
              <w:rPr>
                <w:rFonts w:ascii="Times New Roman" w:hAnsi="Times New Roman" w:cs="Times New Roman"/>
                <w:lang w:val="ru-RU"/>
              </w:rPr>
            </w:pPr>
            <w:r w:rsidRPr="003E35A8">
              <w:rPr>
                <w:rFonts w:ascii="Times New Roman" w:hAnsi="Times New Roman" w:cs="Times New Roman"/>
                <w:lang w:val="ru-RU"/>
              </w:rPr>
              <w:t xml:space="preserve">Положительная динамика по качеству обученности </w:t>
            </w:r>
            <w:proofErr w:type="gramStart"/>
            <w:r w:rsidRPr="003E35A8">
              <w:rPr>
                <w:rFonts w:ascii="Times New Roman" w:hAnsi="Times New Roman" w:cs="Times New Roman"/>
                <w:lang w:val="ru-RU"/>
              </w:rPr>
              <w:t>обучающихся</w:t>
            </w:r>
            <w:proofErr w:type="gramEnd"/>
            <w:r w:rsidRPr="003E35A8">
              <w:rPr>
                <w:rFonts w:ascii="Times New Roman" w:hAnsi="Times New Roman" w:cs="Times New Roman"/>
                <w:lang w:val="ru-RU"/>
              </w:rPr>
              <w:t xml:space="preserve"> по итогам выполнения </w:t>
            </w:r>
            <w:r>
              <w:rPr>
                <w:rFonts w:ascii="Times New Roman" w:hAnsi="Times New Roman" w:cs="Times New Roman"/>
                <w:lang w:val="ru-RU"/>
              </w:rPr>
              <w:t xml:space="preserve">независимой диагностики </w:t>
            </w:r>
            <w:r w:rsidRPr="003E35A8">
              <w:rPr>
                <w:rFonts w:ascii="Times New Roman" w:hAnsi="Times New Roman" w:cs="Times New Roman"/>
                <w:lang w:val="ru-RU"/>
              </w:rPr>
              <w:t xml:space="preserve"> (ВПР</w:t>
            </w:r>
            <w:r>
              <w:rPr>
                <w:rFonts w:ascii="Times New Roman" w:hAnsi="Times New Roman" w:cs="Times New Roman"/>
                <w:lang w:val="ru-RU"/>
              </w:rPr>
              <w:t>, РДР</w:t>
            </w:r>
            <w:r w:rsidRPr="003E35A8">
              <w:rPr>
                <w:rFonts w:ascii="Times New Roman" w:hAnsi="Times New Roman" w:cs="Times New Roman"/>
                <w:lang w:val="ru-RU"/>
              </w:rPr>
              <w:t>) по общеобразовательным предметам (средний показатель за работу)</w:t>
            </w:r>
          </w:p>
        </w:tc>
        <w:tc>
          <w:tcPr>
            <w:tcW w:w="1246" w:type="pct"/>
          </w:tcPr>
          <w:p w:rsidR="00EC14B0" w:rsidRDefault="00EC14B0" w:rsidP="001528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E35A8">
              <w:rPr>
                <w:rFonts w:ascii="Times New Roman" w:hAnsi="Times New Roman" w:cs="Times New Roman"/>
                <w:lang w:val="ru-RU"/>
              </w:rPr>
              <w:t xml:space="preserve">увеличение </w:t>
            </w:r>
          </w:p>
          <w:p w:rsidR="00EC14B0" w:rsidRDefault="00EC14B0" w:rsidP="001528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E35A8">
              <w:rPr>
                <w:rFonts w:ascii="Times New Roman" w:hAnsi="Times New Roman" w:cs="Times New Roman"/>
                <w:lang w:val="ru-RU"/>
              </w:rPr>
              <w:t xml:space="preserve">стабильный показатель </w:t>
            </w:r>
          </w:p>
          <w:p w:rsidR="00EC14B0" w:rsidRPr="003F155B" w:rsidRDefault="00EC14B0" w:rsidP="001528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снижение </w:t>
            </w:r>
          </w:p>
        </w:tc>
        <w:tc>
          <w:tcPr>
            <w:tcW w:w="841" w:type="pct"/>
          </w:tcPr>
          <w:p w:rsidR="00EC14B0" w:rsidRDefault="00EC14B0" w:rsidP="001528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10б</w:t>
            </w:r>
          </w:p>
          <w:p w:rsidR="00EC14B0" w:rsidRDefault="00EC14B0" w:rsidP="001528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5б</w:t>
            </w:r>
          </w:p>
          <w:p w:rsidR="00EC14B0" w:rsidRPr="003F155B" w:rsidRDefault="00EC14B0" w:rsidP="001528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 назначается</w:t>
            </w:r>
          </w:p>
        </w:tc>
      </w:tr>
      <w:tr w:rsidR="00EC14B0" w:rsidTr="00152862">
        <w:tc>
          <w:tcPr>
            <w:tcW w:w="324" w:type="pct"/>
          </w:tcPr>
          <w:p w:rsidR="00EC14B0" w:rsidRPr="003F155B" w:rsidRDefault="00EC14B0" w:rsidP="0015286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  <w:tc>
          <w:tcPr>
            <w:tcW w:w="2589" w:type="pct"/>
          </w:tcPr>
          <w:p w:rsidR="00EC14B0" w:rsidRPr="003F155B" w:rsidRDefault="00EC14B0" w:rsidP="0015286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Охват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E35A8">
              <w:rPr>
                <w:rFonts w:ascii="Times New Roman" w:hAnsi="Times New Roman" w:cs="Times New Roman"/>
                <w:lang w:val="ru-RU"/>
              </w:rPr>
              <w:t xml:space="preserve"> систем</w:t>
            </w:r>
            <w:r>
              <w:rPr>
                <w:rFonts w:ascii="Times New Roman" w:hAnsi="Times New Roman" w:cs="Times New Roman"/>
                <w:lang w:val="ru-RU"/>
              </w:rPr>
              <w:t xml:space="preserve">ой </w:t>
            </w:r>
            <w:r w:rsidRPr="003E35A8">
              <w:rPr>
                <w:rFonts w:ascii="Times New Roman" w:hAnsi="Times New Roman" w:cs="Times New Roman"/>
                <w:lang w:val="ru-RU"/>
              </w:rPr>
              <w:t xml:space="preserve"> предпрофильной и профильной подготовки </w:t>
            </w:r>
          </w:p>
        </w:tc>
        <w:tc>
          <w:tcPr>
            <w:tcW w:w="1246" w:type="pct"/>
          </w:tcPr>
          <w:p w:rsidR="00EC14B0" w:rsidRDefault="00EC14B0" w:rsidP="001528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E35A8">
              <w:rPr>
                <w:rFonts w:ascii="Times New Roman" w:hAnsi="Times New Roman" w:cs="Times New Roman"/>
                <w:lang w:val="ru-RU"/>
              </w:rPr>
              <w:t xml:space="preserve">увеличение </w:t>
            </w:r>
          </w:p>
          <w:p w:rsidR="00EC14B0" w:rsidRDefault="00EC14B0" w:rsidP="001528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E35A8">
              <w:rPr>
                <w:rFonts w:ascii="Times New Roman" w:hAnsi="Times New Roman" w:cs="Times New Roman"/>
                <w:lang w:val="ru-RU"/>
              </w:rPr>
              <w:t xml:space="preserve">стабильный показатель </w:t>
            </w:r>
          </w:p>
          <w:p w:rsidR="00EC14B0" w:rsidRPr="003F155B" w:rsidRDefault="00EC14B0" w:rsidP="001528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снижение </w:t>
            </w:r>
          </w:p>
        </w:tc>
        <w:tc>
          <w:tcPr>
            <w:tcW w:w="841" w:type="pct"/>
          </w:tcPr>
          <w:p w:rsidR="00EC14B0" w:rsidRDefault="00EC14B0" w:rsidP="001528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10б</w:t>
            </w:r>
          </w:p>
          <w:p w:rsidR="00EC14B0" w:rsidRDefault="00EC14B0" w:rsidP="001528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5б</w:t>
            </w:r>
          </w:p>
          <w:p w:rsidR="00EC14B0" w:rsidRPr="003F155B" w:rsidRDefault="00EC14B0" w:rsidP="001528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 назначается</w:t>
            </w:r>
          </w:p>
        </w:tc>
      </w:tr>
      <w:tr w:rsidR="00EC14B0" w:rsidTr="00152862">
        <w:tc>
          <w:tcPr>
            <w:tcW w:w="324" w:type="pct"/>
          </w:tcPr>
          <w:p w:rsidR="00EC14B0" w:rsidRPr="003F155B" w:rsidRDefault="00EC14B0" w:rsidP="0015286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  <w:tc>
          <w:tcPr>
            <w:tcW w:w="2589" w:type="pct"/>
          </w:tcPr>
          <w:p w:rsidR="00EC14B0" w:rsidRPr="003F155B" w:rsidRDefault="00EC14B0" w:rsidP="0015286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Положительные результаты прохождения управленческой диагностики </w:t>
            </w:r>
          </w:p>
        </w:tc>
        <w:tc>
          <w:tcPr>
            <w:tcW w:w="1246" w:type="pct"/>
          </w:tcPr>
          <w:p w:rsidR="00EC14B0" w:rsidRDefault="00EC14B0" w:rsidP="001528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от 60%  </w:t>
            </w:r>
          </w:p>
          <w:p w:rsidR="00EC14B0" w:rsidRDefault="00EC14B0" w:rsidP="001528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от 70%  </w:t>
            </w:r>
          </w:p>
          <w:p w:rsidR="00EC14B0" w:rsidRPr="003F155B" w:rsidRDefault="00EC14B0" w:rsidP="001528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от 85% </w:t>
            </w:r>
          </w:p>
        </w:tc>
        <w:tc>
          <w:tcPr>
            <w:tcW w:w="841" w:type="pct"/>
          </w:tcPr>
          <w:p w:rsidR="00EC14B0" w:rsidRDefault="00EC14B0" w:rsidP="001528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5б</w:t>
            </w:r>
          </w:p>
          <w:p w:rsidR="00EC14B0" w:rsidRDefault="00EC14B0" w:rsidP="001528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7б</w:t>
            </w:r>
          </w:p>
          <w:p w:rsidR="00EC14B0" w:rsidRPr="003F155B" w:rsidRDefault="00EC14B0" w:rsidP="001528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10б</w:t>
            </w:r>
          </w:p>
        </w:tc>
      </w:tr>
      <w:tr w:rsidR="00EC14B0" w:rsidTr="00152862">
        <w:tc>
          <w:tcPr>
            <w:tcW w:w="324" w:type="pct"/>
          </w:tcPr>
          <w:p w:rsidR="00EC14B0" w:rsidRPr="003F155B" w:rsidRDefault="00EC14B0" w:rsidP="0015286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7</w:t>
            </w:r>
          </w:p>
        </w:tc>
        <w:tc>
          <w:tcPr>
            <w:tcW w:w="2589" w:type="pct"/>
          </w:tcPr>
          <w:p w:rsidR="00EC14B0" w:rsidRPr="003F155B" w:rsidRDefault="00EC14B0" w:rsidP="0015286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Организация  участия  в проектах </w:t>
            </w:r>
          </w:p>
        </w:tc>
        <w:tc>
          <w:tcPr>
            <w:tcW w:w="1246" w:type="pct"/>
          </w:tcPr>
          <w:p w:rsidR="00EC14B0" w:rsidRDefault="00EC14B0" w:rsidP="001528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Эффективная начальная школа</w:t>
            </w:r>
          </w:p>
          <w:p w:rsidR="00EC14B0" w:rsidRDefault="00EC14B0" w:rsidP="001528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Школа полного дня</w:t>
            </w:r>
            <w:proofErr w:type="gramEnd"/>
          </w:p>
          <w:p w:rsidR="00EC14B0" w:rsidRDefault="00EC14B0" w:rsidP="001528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Умные каникулы</w:t>
            </w:r>
          </w:p>
          <w:p w:rsidR="00EC14B0" w:rsidRDefault="00EC14B0" w:rsidP="001528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Инновационная образовательная площадка</w:t>
            </w:r>
          </w:p>
          <w:p w:rsidR="00EC14B0" w:rsidRPr="003F155B" w:rsidRDefault="00EC14B0" w:rsidP="001528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Профсреда</w:t>
            </w:r>
          </w:p>
        </w:tc>
        <w:tc>
          <w:tcPr>
            <w:tcW w:w="841" w:type="pct"/>
          </w:tcPr>
          <w:p w:rsidR="00EC14B0" w:rsidRPr="003F155B" w:rsidRDefault="00EC14B0" w:rsidP="001528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 10 б</w:t>
            </w:r>
          </w:p>
        </w:tc>
      </w:tr>
      <w:tr w:rsidR="00EC14B0" w:rsidTr="00152862">
        <w:tc>
          <w:tcPr>
            <w:tcW w:w="324" w:type="pct"/>
          </w:tcPr>
          <w:p w:rsidR="00EC14B0" w:rsidRPr="003F155B" w:rsidRDefault="00EC14B0" w:rsidP="0015286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8</w:t>
            </w:r>
          </w:p>
        </w:tc>
        <w:tc>
          <w:tcPr>
            <w:tcW w:w="2589" w:type="pct"/>
          </w:tcPr>
          <w:p w:rsidR="00EC14B0" w:rsidRPr="006A635C" w:rsidRDefault="00EC14B0" w:rsidP="00152862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6A635C">
              <w:rPr>
                <w:rFonts w:ascii="Times New Roman" w:hAnsi="Times New Roman" w:cs="Times New Roman"/>
                <w:lang w:val="ru-RU"/>
              </w:rPr>
              <w:t xml:space="preserve">Контроль за созданием образовательной инфраструктуры учебных </w:t>
            </w:r>
            <w:r w:rsidRPr="006A635C">
              <w:rPr>
                <w:rFonts w:ascii="Times New Roman" w:hAnsi="Times New Roman" w:cs="Times New Roman"/>
                <w:lang w:val="ru-RU"/>
              </w:rPr>
              <w:lastRenderedPageBreak/>
              <w:t>кабинетов в соответствии с современными требованиями (СанПин, ФГОС) (наличие медиатеки, средств ТСО, банка ЭОР</w:t>
            </w:r>
            <w:proofErr w:type="gramEnd"/>
          </w:p>
        </w:tc>
        <w:tc>
          <w:tcPr>
            <w:tcW w:w="1246" w:type="pct"/>
          </w:tcPr>
          <w:p w:rsidR="00EC14B0" w:rsidRPr="006A635C" w:rsidRDefault="00EC14B0" w:rsidP="00152862">
            <w:pPr>
              <w:rPr>
                <w:lang w:val="ru-RU"/>
              </w:rPr>
            </w:pPr>
          </w:p>
        </w:tc>
        <w:tc>
          <w:tcPr>
            <w:tcW w:w="841" w:type="pct"/>
          </w:tcPr>
          <w:p w:rsidR="00EC14B0" w:rsidRPr="003F155B" w:rsidRDefault="00EC14B0" w:rsidP="001528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 10б</w:t>
            </w:r>
          </w:p>
        </w:tc>
      </w:tr>
      <w:tr w:rsidR="00EC14B0" w:rsidTr="00152862">
        <w:tc>
          <w:tcPr>
            <w:tcW w:w="324" w:type="pct"/>
          </w:tcPr>
          <w:p w:rsidR="00EC14B0" w:rsidRPr="003F155B" w:rsidRDefault="00EC14B0" w:rsidP="0015286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lastRenderedPageBreak/>
              <w:t>9</w:t>
            </w:r>
          </w:p>
        </w:tc>
        <w:tc>
          <w:tcPr>
            <w:tcW w:w="2589" w:type="pct"/>
          </w:tcPr>
          <w:p w:rsidR="00EC14B0" w:rsidRPr="003F155B" w:rsidRDefault="00EC14B0" w:rsidP="00152862">
            <w:pPr>
              <w:rPr>
                <w:rFonts w:ascii="Times New Roman" w:hAnsi="Times New Roman" w:cs="Times New Roman"/>
                <w:lang w:val="ru-RU"/>
              </w:rPr>
            </w:pPr>
            <w:r w:rsidRPr="006A635C">
              <w:rPr>
                <w:rFonts w:ascii="Times New Roman" w:hAnsi="Times New Roman" w:cs="Times New Roman"/>
                <w:lang w:val="ru-RU"/>
              </w:rPr>
              <w:t>Диссеминация управленческого опыта работы: выступления на научно-практических конференциях, педагогических чтениях, семинарах, методических объединениях:</w:t>
            </w:r>
          </w:p>
        </w:tc>
        <w:tc>
          <w:tcPr>
            <w:tcW w:w="1246" w:type="pct"/>
          </w:tcPr>
          <w:p w:rsidR="00EC14B0" w:rsidRPr="003F155B" w:rsidRDefault="00EC14B0" w:rsidP="001528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1" w:type="pct"/>
          </w:tcPr>
          <w:p w:rsidR="00EC14B0" w:rsidRPr="003F155B" w:rsidRDefault="00EC14B0" w:rsidP="001528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 10б</w:t>
            </w:r>
          </w:p>
        </w:tc>
      </w:tr>
      <w:tr w:rsidR="00EC14B0" w:rsidTr="00152862">
        <w:tc>
          <w:tcPr>
            <w:tcW w:w="324" w:type="pct"/>
          </w:tcPr>
          <w:p w:rsidR="00EC14B0" w:rsidRPr="003F155B" w:rsidRDefault="00EC14B0" w:rsidP="0015286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10</w:t>
            </w:r>
          </w:p>
        </w:tc>
        <w:tc>
          <w:tcPr>
            <w:tcW w:w="2589" w:type="pct"/>
          </w:tcPr>
          <w:p w:rsidR="00EC14B0" w:rsidRPr="003F155B" w:rsidRDefault="00EC14B0" w:rsidP="0015286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Эффективная профилактическая работа с обучающимися и семьями</w:t>
            </w:r>
          </w:p>
        </w:tc>
        <w:tc>
          <w:tcPr>
            <w:tcW w:w="1246" w:type="pct"/>
          </w:tcPr>
          <w:p w:rsidR="00EC14B0" w:rsidRPr="003F155B" w:rsidRDefault="00EC14B0" w:rsidP="001528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1" w:type="pct"/>
          </w:tcPr>
          <w:p w:rsidR="00EC14B0" w:rsidRPr="003F155B" w:rsidRDefault="00EC14B0" w:rsidP="001528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 10б</w:t>
            </w:r>
          </w:p>
        </w:tc>
      </w:tr>
      <w:tr w:rsidR="00EC14B0" w:rsidTr="00152862">
        <w:tc>
          <w:tcPr>
            <w:tcW w:w="4159" w:type="pct"/>
            <w:gridSpan w:val="3"/>
          </w:tcPr>
          <w:p w:rsidR="00EC14B0" w:rsidRPr="003F155B" w:rsidRDefault="00EC14B0" w:rsidP="00152862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ИТОГО</w:t>
            </w:r>
          </w:p>
        </w:tc>
        <w:tc>
          <w:tcPr>
            <w:tcW w:w="841" w:type="pct"/>
          </w:tcPr>
          <w:p w:rsidR="00EC14B0" w:rsidRPr="003F155B" w:rsidRDefault="00EC14B0" w:rsidP="001528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 б</w:t>
            </w:r>
          </w:p>
        </w:tc>
      </w:tr>
    </w:tbl>
    <w:p w:rsidR="00EC14B0" w:rsidRDefault="00EC14B0" w:rsidP="002061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551" w:rsidRDefault="00F87551" w:rsidP="002061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551" w:rsidRDefault="00F87551" w:rsidP="002061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551" w:rsidRDefault="00F87551" w:rsidP="002061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551" w:rsidRDefault="00F87551" w:rsidP="002061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551" w:rsidRDefault="00F87551" w:rsidP="002061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551" w:rsidRDefault="00F87551" w:rsidP="002061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551" w:rsidRDefault="00F87551" w:rsidP="002061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551" w:rsidRDefault="00F87551" w:rsidP="002061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551" w:rsidRDefault="00F87551" w:rsidP="002061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551" w:rsidRDefault="00F87551" w:rsidP="002061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551" w:rsidRDefault="00F87551" w:rsidP="002061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551" w:rsidRDefault="00F87551" w:rsidP="002061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551" w:rsidRDefault="00F87551" w:rsidP="002061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551" w:rsidRDefault="00F87551" w:rsidP="002061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551" w:rsidRDefault="00F87551" w:rsidP="002061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551" w:rsidRDefault="00F87551" w:rsidP="002061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551" w:rsidRDefault="00F87551" w:rsidP="002061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551" w:rsidRDefault="00F87551" w:rsidP="002061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551" w:rsidRDefault="00F87551" w:rsidP="00F87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F87551" w:rsidSect="00206126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F87551" w:rsidRDefault="00F87551" w:rsidP="00F875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551" w:rsidRDefault="00F87551" w:rsidP="002061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2</w:t>
      </w:r>
    </w:p>
    <w:p w:rsidR="004A3EDF" w:rsidRDefault="004A3EDF" w:rsidP="002061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3EDF" w:rsidRPr="00F87551" w:rsidRDefault="00F87551" w:rsidP="00F87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551">
        <w:rPr>
          <w:rFonts w:ascii="Times New Roman" w:hAnsi="Times New Roman" w:cs="Times New Roman"/>
          <w:b/>
          <w:color w:val="000000"/>
          <w:sz w:val="24"/>
          <w:szCs w:val="24"/>
        </w:rPr>
        <w:t>Стимулирующие выплаты по видам выполнения работ не входящих в круг основных обязанностей и не регламентированных штатными единицами</w:t>
      </w:r>
    </w:p>
    <w:p w:rsidR="004A3EDF" w:rsidRDefault="004A3EDF" w:rsidP="002061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379"/>
        <w:gridCol w:w="2977"/>
      </w:tblGrid>
      <w:tr w:rsidR="00F87551" w:rsidRPr="00F87551" w:rsidTr="003B6897">
        <w:trPr>
          <w:trHeight w:val="1120"/>
        </w:trPr>
        <w:tc>
          <w:tcPr>
            <w:tcW w:w="675" w:type="dxa"/>
          </w:tcPr>
          <w:p w:rsidR="00F87551" w:rsidRPr="00F87551" w:rsidRDefault="00F87551" w:rsidP="00152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5"/>
              </w:tabs>
              <w:spacing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:rsidR="00F87551" w:rsidRPr="00F87551" w:rsidRDefault="00F87551" w:rsidP="00F87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5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ы </w:t>
            </w:r>
            <w:r w:rsidRPr="00F875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выполнения работ не входящих в круг основных обязанностей и не регламентированных штатными единицами</w:t>
            </w:r>
          </w:p>
        </w:tc>
        <w:tc>
          <w:tcPr>
            <w:tcW w:w="2977" w:type="dxa"/>
          </w:tcPr>
          <w:p w:rsidR="00F87551" w:rsidRPr="00F87551" w:rsidRDefault="00F87551" w:rsidP="00A77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5"/>
              </w:tabs>
              <w:spacing w:line="240" w:lineRule="auto"/>
              <w:ind w:hanging="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75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Размеры стимулирующих выплат  </w:t>
            </w:r>
          </w:p>
        </w:tc>
      </w:tr>
      <w:tr w:rsidR="00F87551" w:rsidRPr="00F87551" w:rsidTr="003B6897">
        <w:tc>
          <w:tcPr>
            <w:tcW w:w="675" w:type="dxa"/>
          </w:tcPr>
          <w:p w:rsidR="00F87551" w:rsidRPr="00F87551" w:rsidRDefault="006D1C7A" w:rsidP="00152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5"/>
              </w:tabs>
              <w:spacing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F87551" w:rsidRPr="00F87551" w:rsidRDefault="00F87551" w:rsidP="006D1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5"/>
              </w:tabs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7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Руководство предметными и межпредметными кафедрами (</w:t>
            </w:r>
            <w:r w:rsidR="00CC3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ШМО, </w:t>
            </w:r>
            <w:r w:rsidRPr="00F87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объединениями, группами), школьным научным обществом обучающихся, воспитанников</w:t>
            </w:r>
            <w:r w:rsidRPr="00F875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7551" w:rsidRPr="00F87551" w:rsidRDefault="00F87551" w:rsidP="003B6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5"/>
              </w:tabs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A7787C" w:rsidRDefault="00A7787C" w:rsidP="00CC3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7787C" w:rsidRDefault="00A7787C" w:rsidP="003B6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5000,00</w:t>
            </w:r>
          </w:p>
          <w:p w:rsidR="00A7787C" w:rsidRPr="00F87551" w:rsidRDefault="00A7787C" w:rsidP="003B6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7551" w:rsidRPr="00F87551" w:rsidTr="003B6897">
        <w:tc>
          <w:tcPr>
            <w:tcW w:w="675" w:type="dxa"/>
          </w:tcPr>
          <w:p w:rsidR="00F87551" w:rsidRPr="00F87551" w:rsidRDefault="00A7787C" w:rsidP="00152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5"/>
              </w:tabs>
              <w:spacing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F87551" w:rsidRPr="00F87551" w:rsidRDefault="00A7787C" w:rsidP="00991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  <w:r w:rsidR="00F87551" w:rsidRPr="00F87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Консультирование и прием промежуточной аттестац</w:t>
            </w:r>
            <w:proofErr w:type="gramStart"/>
            <w:r w:rsidR="00F87551" w:rsidRPr="00F87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у о</w:t>
            </w:r>
            <w:proofErr w:type="gramEnd"/>
            <w:r w:rsidR="00F87551" w:rsidRPr="00F87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бучающихся, находящихся на семейной форме обучения, за рецензирование рефератов и творческих работ обучающихся</w:t>
            </w:r>
          </w:p>
          <w:p w:rsidR="003B6897" w:rsidRDefault="003B6897" w:rsidP="00991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7551" w:rsidRPr="00F87551" w:rsidRDefault="003B6897" w:rsidP="00991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  <w:r w:rsidR="00F87551" w:rsidRPr="00F87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Организация работы с </w:t>
            </w:r>
            <w:proofErr w:type="gramStart"/>
            <w:r w:rsidR="00F87551" w:rsidRPr="00F87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="00F87551" w:rsidRPr="00F87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индивидуальному учебному плану.</w:t>
            </w:r>
          </w:p>
          <w:p w:rsidR="00F87551" w:rsidRPr="00F87551" w:rsidRDefault="003B6897" w:rsidP="00991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10 человек </w:t>
            </w:r>
          </w:p>
          <w:p w:rsidR="00F87551" w:rsidRPr="00F87551" w:rsidRDefault="00F87551" w:rsidP="00991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11-20 человек </w:t>
            </w:r>
          </w:p>
          <w:p w:rsidR="00F87551" w:rsidRPr="00F87551" w:rsidRDefault="00F87551" w:rsidP="00991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7551" w:rsidRPr="00F87551" w:rsidRDefault="00F87551" w:rsidP="00991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 школа (все предметы, кроме иностранного языка):</w:t>
            </w:r>
          </w:p>
          <w:p w:rsidR="00F87551" w:rsidRPr="00F87551" w:rsidRDefault="00F87551" w:rsidP="00991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1-5 человек </w:t>
            </w:r>
          </w:p>
          <w:p w:rsidR="00F87551" w:rsidRPr="00F87551" w:rsidRDefault="00F87551" w:rsidP="00991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6-10 человек </w:t>
            </w:r>
          </w:p>
          <w:p w:rsidR="00F87551" w:rsidRPr="00F87551" w:rsidRDefault="00F87551" w:rsidP="00991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11-15 человек </w:t>
            </w:r>
          </w:p>
          <w:p w:rsidR="00F87551" w:rsidRPr="00F87551" w:rsidRDefault="00F87551" w:rsidP="00991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7551" w:rsidRPr="00F87551" w:rsidRDefault="00F87551" w:rsidP="00991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и старшая школа (русский язык, математика):</w:t>
            </w:r>
          </w:p>
          <w:p w:rsidR="00F87551" w:rsidRPr="00F87551" w:rsidRDefault="00F87551" w:rsidP="00991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1-5 человек </w:t>
            </w:r>
          </w:p>
          <w:p w:rsidR="00F87551" w:rsidRPr="00F87551" w:rsidRDefault="00F87551" w:rsidP="00991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6-10 человек </w:t>
            </w:r>
          </w:p>
          <w:p w:rsidR="00F87551" w:rsidRPr="00F87551" w:rsidRDefault="00F87551" w:rsidP="00991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11-15 человек </w:t>
            </w:r>
          </w:p>
          <w:p w:rsidR="00F87551" w:rsidRPr="00F87551" w:rsidRDefault="00F87551" w:rsidP="00991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7551" w:rsidRPr="00F87551" w:rsidRDefault="00F87551" w:rsidP="00991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87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и старшая школа (иностранный язык, физика, химия, биология, география, история, обществознание, информатика):</w:t>
            </w:r>
            <w:proofErr w:type="gramEnd"/>
          </w:p>
          <w:p w:rsidR="00F87551" w:rsidRPr="00F87551" w:rsidRDefault="003B6897" w:rsidP="00991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1-5 человек </w:t>
            </w:r>
          </w:p>
          <w:p w:rsidR="00F87551" w:rsidRPr="00F87551" w:rsidRDefault="00F87551" w:rsidP="00991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6-10 человек </w:t>
            </w:r>
          </w:p>
          <w:p w:rsidR="00F87551" w:rsidRPr="00F87551" w:rsidRDefault="00F87551" w:rsidP="00991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11-15 человек </w:t>
            </w:r>
          </w:p>
          <w:p w:rsidR="00F87551" w:rsidRPr="00F87551" w:rsidRDefault="00F87551" w:rsidP="00991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16-20 человек </w:t>
            </w:r>
          </w:p>
          <w:p w:rsidR="00F87551" w:rsidRPr="00F87551" w:rsidRDefault="00F87551" w:rsidP="00991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87551" w:rsidRPr="00F87551" w:rsidRDefault="00F87551" w:rsidP="00991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Средняя и старшая школа (физическая культура, ОБЖ, музыка, технология, </w:t>
            </w:r>
            <w:proofErr w:type="gramStart"/>
            <w:r w:rsidRPr="00F87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</w:t>
            </w:r>
            <w:proofErr w:type="gramEnd"/>
            <w:r w:rsidRPr="00F87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):</w:t>
            </w:r>
          </w:p>
          <w:p w:rsidR="00F87551" w:rsidRPr="00F87551" w:rsidRDefault="00F87551" w:rsidP="00991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1-5 человек </w:t>
            </w:r>
          </w:p>
          <w:p w:rsidR="00F87551" w:rsidRPr="00F87551" w:rsidRDefault="00F87551" w:rsidP="00991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6-10 человек </w:t>
            </w:r>
          </w:p>
          <w:p w:rsidR="00F87551" w:rsidRPr="00F87551" w:rsidRDefault="00F87551" w:rsidP="00991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11-15 человек </w:t>
            </w:r>
          </w:p>
          <w:p w:rsidR="00F87551" w:rsidRPr="00F87551" w:rsidRDefault="00F87551" w:rsidP="00991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16-20 человек </w:t>
            </w:r>
          </w:p>
        </w:tc>
        <w:tc>
          <w:tcPr>
            <w:tcW w:w="2977" w:type="dxa"/>
          </w:tcPr>
          <w:p w:rsidR="00F87551" w:rsidRPr="00F87551" w:rsidRDefault="003B6897" w:rsidP="00991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2300,00</w:t>
            </w:r>
          </w:p>
          <w:p w:rsidR="00F87551" w:rsidRDefault="00F87551" w:rsidP="00991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6897" w:rsidRDefault="003B6897" w:rsidP="00991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142F" w:rsidRDefault="0099142F" w:rsidP="00991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142F" w:rsidRDefault="0099142F" w:rsidP="00991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6897" w:rsidRDefault="003B6897" w:rsidP="00991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более 3500,00 (в зависимости от количества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B6897" w:rsidRDefault="003B6897" w:rsidP="00991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142F" w:rsidRDefault="0099142F" w:rsidP="00991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6897" w:rsidRDefault="003B6897" w:rsidP="00991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более 4500,00 (в зависимости от количества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B6897" w:rsidRDefault="003B6897" w:rsidP="00991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6897" w:rsidRDefault="003B6897" w:rsidP="00991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142F" w:rsidRDefault="0099142F" w:rsidP="00991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6897" w:rsidRDefault="003B6897" w:rsidP="00991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более 4500,00 (в зависимости от количества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B6897" w:rsidRDefault="003B6897" w:rsidP="00991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6897" w:rsidRDefault="003B6897" w:rsidP="00991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6897" w:rsidRDefault="003B6897" w:rsidP="00991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более 2300,00 (в зависимости от количества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B6897" w:rsidRDefault="003B6897" w:rsidP="00991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6897" w:rsidRDefault="003B6897" w:rsidP="00991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6897" w:rsidRDefault="003B6897" w:rsidP="00991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6897" w:rsidRDefault="003B6897" w:rsidP="00991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142F" w:rsidRDefault="0099142F" w:rsidP="00991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6897" w:rsidRDefault="003B6897" w:rsidP="00991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более 2000,00 (в зависимости от количества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B6897" w:rsidRDefault="003B6897" w:rsidP="00991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6897" w:rsidRPr="00F87551" w:rsidRDefault="003B6897" w:rsidP="00991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7551" w:rsidRPr="00F87551" w:rsidTr="003B6897">
        <w:trPr>
          <w:trHeight w:val="455"/>
        </w:trPr>
        <w:tc>
          <w:tcPr>
            <w:tcW w:w="675" w:type="dxa"/>
          </w:tcPr>
          <w:p w:rsidR="00F87551" w:rsidRPr="00F87551" w:rsidRDefault="003B6897" w:rsidP="00152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5"/>
              </w:tabs>
              <w:spacing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F87551" w:rsidRPr="00F87551" w:rsidRDefault="00F87551" w:rsidP="00991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Наставничество и  работа по адаптации молодых специалистов</w:t>
            </w:r>
          </w:p>
        </w:tc>
        <w:tc>
          <w:tcPr>
            <w:tcW w:w="2977" w:type="dxa"/>
          </w:tcPr>
          <w:p w:rsidR="00F87551" w:rsidRPr="00F87551" w:rsidRDefault="003B6897" w:rsidP="00991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2300,00</w:t>
            </w:r>
          </w:p>
        </w:tc>
      </w:tr>
      <w:tr w:rsidR="00F87551" w:rsidRPr="00F87551" w:rsidTr="008C32A5">
        <w:trPr>
          <w:trHeight w:val="551"/>
        </w:trPr>
        <w:tc>
          <w:tcPr>
            <w:tcW w:w="675" w:type="dxa"/>
          </w:tcPr>
          <w:p w:rsidR="00F87551" w:rsidRPr="00F87551" w:rsidRDefault="003B6897" w:rsidP="00152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5"/>
              </w:tabs>
              <w:spacing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6379" w:type="dxa"/>
          </w:tcPr>
          <w:p w:rsidR="00F87551" w:rsidRPr="00F87551" w:rsidRDefault="00F87551" w:rsidP="00991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Сопровождение обучающихся, воспитанников  на мероприятия различного уровня</w:t>
            </w:r>
          </w:p>
        </w:tc>
        <w:tc>
          <w:tcPr>
            <w:tcW w:w="2977" w:type="dxa"/>
          </w:tcPr>
          <w:p w:rsidR="00F87551" w:rsidRPr="00F87551" w:rsidRDefault="008C32A5" w:rsidP="00991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1200,00</w:t>
            </w:r>
          </w:p>
        </w:tc>
      </w:tr>
      <w:tr w:rsidR="00F87551" w:rsidRPr="00F87551" w:rsidTr="003B6897">
        <w:tc>
          <w:tcPr>
            <w:tcW w:w="675" w:type="dxa"/>
          </w:tcPr>
          <w:p w:rsidR="00F87551" w:rsidRPr="00F87551" w:rsidRDefault="008C32A5" w:rsidP="00152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5"/>
              </w:tabs>
              <w:spacing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F87551" w:rsidRPr="00F87551" w:rsidRDefault="008C32A5" w:rsidP="00991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сайтом учреждения, его обновление (при отсутствии соответствующей должности в штатном расписании)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F87551" w:rsidRPr="00F87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по связям с общественностью, формирование положительного имиджа образовательной организации в средствах массовой информации, информационно-коммуникационных сетях.</w:t>
            </w:r>
          </w:p>
        </w:tc>
        <w:tc>
          <w:tcPr>
            <w:tcW w:w="2977" w:type="dxa"/>
          </w:tcPr>
          <w:p w:rsidR="00F87551" w:rsidRPr="00F87551" w:rsidRDefault="008C32A5" w:rsidP="00C54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C54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F87551" w:rsidRPr="00F87551" w:rsidTr="003B6897">
        <w:tc>
          <w:tcPr>
            <w:tcW w:w="675" w:type="dxa"/>
          </w:tcPr>
          <w:p w:rsidR="00F87551" w:rsidRPr="00F87551" w:rsidRDefault="008C32A5" w:rsidP="00152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5"/>
              </w:tabs>
              <w:spacing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F87551" w:rsidRPr="00F87551" w:rsidRDefault="00F87551" w:rsidP="00991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общественно-полезного труда </w:t>
            </w:r>
            <w:proofErr w:type="gramStart"/>
            <w:r w:rsidRPr="00F87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F87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летней трудовой практики</w:t>
            </w:r>
          </w:p>
        </w:tc>
        <w:tc>
          <w:tcPr>
            <w:tcW w:w="2977" w:type="dxa"/>
          </w:tcPr>
          <w:p w:rsidR="00F87551" w:rsidRPr="00F87551" w:rsidRDefault="008C32A5" w:rsidP="00991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5000,00</w:t>
            </w:r>
          </w:p>
        </w:tc>
      </w:tr>
      <w:tr w:rsidR="00F87551" w:rsidRPr="00F87551" w:rsidTr="003B6897">
        <w:tc>
          <w:tcPr>
            <w:tcW w:w="675" w:type="dxa"/>
            <w:shd w:val="clear" w:color="auto" w:fill="auto"/>
          </w:tcPr>
          <w:p w:rsidR="00F87551" w:rsidRPr="00F87551" w:rsidRDefault="0099142F" w:rsidP="00152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5"/>
              </w:tabs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F87551" w:rsidRPr="00F87551" w:rsidRDefault="00F87551" w:rsidP="00152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551">
              <w:rPr>
                <w:rFonts w:ascii="Times New Roman" w:hAnsi="Times New Roman" w:cs="Times New Roman"/>
                <w:sz w:val="24"/>
                <w:szCs w:val="24"/>
              </w:rPr>
              <w:t>Руководство проектными группами</w:t>
            </w:r>
            <w:r w:rsidR="008C32A5">
              <w:rPr>
                <w:rFonts w:ascii="Times New Roman" w:hAnsi="Times New Roman" w:cs="Times New Roman"/>
                <w:sz w:val="24"/>
                <w:szCs w:val="24"/>
              </w:rPr>
              <w:t>,  стажировочными и инновационными площадками</w:t>
            </w:r>
          </w:p>
        </w:tc>
        <w:tc>
          <w:tcPr>
            <w:tcW w:w="2977" w:type="dxa"/>
            <w:shd w:val="clear" w:color="auto" w:fill="auto"/>
          </w:tcPr>
          <w:p w:rsidR="00F87551" w:rsidRPr="00F87551" w:rsidRDefault="008C32A5" w:rsidP="00991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10000,00</w:t>
            </w:r>
          </w:p>
        </w:tc>
      </w:tr>
      <w:tr w:rsidR="00F87551" w:rsidRPr="00F87551" w:rsidTr="003B6897">
        <w:tc>
          <w:tcPr>
            <w:tcW w:w="675" w:type="dxa"/>
          </w:tcPr>
          <w:p w:rsidR="00F87551" w:rsidRPr="00F87551" w:rsidRDefault="0099142F" w:rsidP="00152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5"/>
              </w:tabs>
              <w:spacing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F87551" w:rsidRPr="00F87551" w:rsidRDefault="00F87551" w:rsidP="00991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Организационная работа по составлению и корректировке расписания, осуществление замен отсутствующих педагогических работников.</w:t>
            </w:r>
          </w:p>
        </w:tc>
        <w:tc>
          <w:tcPr>
            <w:tcW w:w="2977" w:type="dxa"/>
          </w:tcPr>
          <w:p w:rsidR="00F87551" w:rsidRPr="00F87551" w:rsidRDefault="008C32A5" w:rsidP="00991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12000,00 (учитывается наполняемость корпуса)</w:t>
            </w:r>
          </w:p>
        </w:tc>
      </w:tr>
      <w:tr w:rsidR="00F87551" w:rsidRPr="00F87551" w:rsidTr="0099142F">
        <w:trPr>
          <w:trHeight w:val="752"/>
        </w:trPr>
        <w:tc>
          <w:tcPr>
            <w:tcW w:w="675" w:type="dxa"/>
          </w:tcPr>
          <w:p w:rsidR="00F87551" w:rsidRPr="00F87551" w:rsidRDefault="0099142F" w:rsidP="00152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5"/>
              </w:tabs>
              <w:spacing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F87551" w:rsidRPr="00F87551" w:rsidRDefault="00F87551" w:rsidP="00991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55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8C32A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административных </w:t>
            </w:r>
            <w:r w:rsidRPr="00F87551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функциональных обязанностей в </w:t>
            </w:r>
            <w:r w:rsidR="008C32A5">
              <w:rPr>
                <w:rFonts w:ascii="Times New Roman" w:hAnsi="Times New Roman" w:cs="Times New Roman"/>
                <w:sz w:val="24"/>
                <w:szCs w:val="24"/>
              </w:rPr>
              <w:t>дошкольных отделениях</w:t>
            </w:r>
            <w:r w:rsidRPr="00F87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F87551" w:rsidRPr="00F87551" w:rsidRDefault="008C32A5" w:rsidP="00991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12000,00 (учитывается наполняемость корпуса)</w:t>
            </w:r>
          </w:p>
        </w:tc>
      </w:tr>
      <w:tr w:rsidR="00F87551" w:rsidRPr="00F87551" w:rsidTr="003B6897">
        <w:tc>
          <w:tcPr>
            <w:tcW w:w="675" w:type="dxa"/>
          </w:tcPr>
          <w:p w:rsidR="00F87551" w:rsidRPr="00F87551" w:rsidRDefault="0099142F" w:rsidP="00152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5"/>
              </w:tabs>
              <w:spacing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F87551" w:rsidRPr="00F87551" w:rsidRDefault="00F87551" w:rsidP="00991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с информационными базами электронного мониторинга</w:t>
            </w:r>
            <w:r w:rsidR="008C3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977" w:type="dxa"/>
          </w:tcPr>
          <w:p w:rsidR="00F87551" w:rsidRPr="00F87551" w:rsidRDefault="0099142F" w:rsidP="00C54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C54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99142F" w:rsidRPr="00F87551" w:rsidTr="003B6897">
        <w:tc>
          <w:tcPr>
            <w:tcW w:w="675" w:type="dxa"/>
          </w:tcPr>
          <w:p w:rsidR="0099142F" w:rsidRDefault="0099142F" w:rsidP="00152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5"/>
              </w:tabs>
              <w:spacing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99142F" w:rsidRPr="00F87551" w:rsidRDefault="00C5477F" w:rsidP="00991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здоровьесбережению обучающихся</w:t>
            </w:r>
          </w:p>
        </w:tc>
        <w:tc>
          <w:tcPr>
            <w:tcW w:w="2977" w:type="dxa"/>
          </w:tcPr>
          <w:p w:rsidR="0099142F" w:rsidRDefault="0099142F" w:rsidP="00991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B02B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000,00 </w:t>
            </w:r>
          </w:p>
          <w:p w:rsidR="0099142F" w:rsidRPr="00F87551" w:rsidRDefault="0099142F" w:rsidP="00991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(учитывается наполняемость корпуса)</w:t>
            </w:r>
          </w:p>
        </w:tc>
      </w:tr>
      <w:tr w:rsidR="00F87551" w:rsidRPr="00F87551" w:rsidTr="003B6897">
        <w:tc>
          <w:tcPr>
            <w:tcW w:w="675" w:type="dxa"/>
          </w:tcPr>
          <w:p w:rsidR="00F87551" w:rsidRPr="00F87551" w:rsidRDefault="0099142F" w:rsidP="00991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5"/>
              </w:tabs>
              <w:spacing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79" w:type="dxa"/>
          </w:tcPr>
          <w:p w:rsidR="00F87551" w:rsidRPr="00F87551" w:rsidRDefault="00F87551" w:rsidP="00991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7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общественных обязанностей председателя профсоюзного комитета</w:t>
            </w:r>
          </w:p>
        </w:tc>
        <w:tc>
          <w:tcPr>
            <w:tcW w:w="2977" w:type="dxa"/>
          </w:tcPr>
          <w:p w:rsidR="00F87551" w:rsidRPr="00F87551" w:rsidRDefault="008C32A5" w:rsidP="00152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</w:t>
            </w:r>
            <w:r w:rsidR="00152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</w:tbl>
    <w:p w:rsidR="00F87551" w:rsidRDefault="00F87551" w:rsidP="002061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551" w:rsidRDefault="00F87551" w:rsidP="002061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F87551" w:rsidSect="00F87551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4A3EDF" w:rsidRDefault="00C42595" w:rsidP="002061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3</w:t>
      </w:r>
    </w:p>
    <w:p w:rsidR="00206126" w:rsidRDefault="00206126" w:rsidP="002061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6126" w:rsidRPr="00206126" w:rsidRDefault="00206126" w:rsidP="00206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Критерии для расчета выплат стимулирующей части фонда оплаты  </w:t>
      </w:r>
    </w:p>
    <w:p w:rsidR="00206126" w:rsidRPr="00206126" w:rsidRDefault="00206126" w:rsidP="00206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gramStart"/>
      <w:r w:rsidRPr="0020612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труда</w:t>
      </w:r>
      <w:proofErr w:type="gramEnd"/>
      <w:r w:rsidRPr="0020612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работникам общеобразовательных отделений</w:t>
      </w:r>
    </w:p>
    <w:p w:rsidR="00206126" w:rsidRPr="00206126" w:rsidRDefault="00206126" w:rsidP="00206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tbl>
      <w:tblPr>
        <w:tblStyle w:val="a3"/>
        <w:tblW w:w="14287" w:type="dxa"/>
        <w:tblLayout w:type="fixed"/>
        <w:tblLook w:val="0600" w:firstRow="0" w:lastRow="0" w:firstColumn="0" w:lastColumn="0" w:noHBand="1" w:noVBand="1"/>
      </w:tblPr>
      <w:tblGrid>
        <w:gridCol w:w="2686"/>
        <w:gridCol w:w="6825"/>
        <w:gridCol w:w="3442"/>
        <w:gridCol w:w="1334"/>
      </w:tblGrid>
      <w:tr w:rsidR="00206126" w:rsidRPr="00206126" w:rsidTr="002F18C7">
        <w:trPr>
          <w:trHeight w:val="340"/>
        </w:trPr>
        <w:tc>
          <w:tcPr>
            <w:tcW w:w="2686" w:type="dxa"/>
          </w:tcPr>
          <w:p w:rsidR="00206126" w:rsidRPr="00206126" w:rsidRDefault="00206126" w:rsidP="00206126">
            <w:pPr>
              <w:ind w:left="-1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6126">
              <w:rPr>
                <w:rFonts w:ascii="Times New Roman" w:eastAsia="Times New Roman" w:hAnsi="Times New Roman" w:cs="Times New Roman"/>
                <w:b/>
              </w:rPr>
              <w:t>Показатели</w:t>
            </w:r>
          </w:p>
        </w:tc>
        <w:tc>
          <w:tcPr>
            <w:tcW w:w="6825" w:type="dxa"/>
          </w:tcPr>
          <w:p w:rsidR="00206126" w:rsidRPr="00206126" w:rsidRDefault="00206126" w:rsidP="00206126">
            <w:pPr>
              <w:ind w:left="-1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6126">
              <w:rPr>
                <w:rFonts w:ascii="Times New Roman" w:eastAsia="Times New Roman" w:hAnsi="Times New Roman" w:cs="Times New Roman"/>
                <w:b/>
              </w:rPr>
              <w:t>Расчет показателя</w:t>
            </w:r>
          </w:p>
        </w:tc>
        <w:tc>
          <w:tcPr>
            <w:tcW w:w="3442" w:type="dxa"/>
          </w:tcPr>
          <w:p w:rsidR="00206126" w:rsidRPr="00206126" w:rsidRDefault="00206126" w:rsidP="00206126">
            <w:pPr>
              <w:ind w:left="-1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6126">
              <w:rPr>
                <w:rFonts w:ascii="Times New Roman" w:eastAsia="Times New Roman" w:hAnsi="Times New Roman" w:cs="Times New Roman"/>
                <w:b/>
              </w:rPr>
              <w:t>Основание / Примечание</w:t>
            </w:r>
          </w:p>
        </w:tc>
        <w:tc>
          <w:tcPr>
            <w:tcW w:w="1334" w:type="dxa"/>
          </w:tcPr>
          <w:p w:rsidR="00206126" w:rsidRPr="00206126" w:rsidRDefault="00206126" w:rsidP="00206126">
            <w:pPr>
              <w:ind w:left="-1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6126">
              <w:rPr>
                <w:rFonts w:ascii="Times New Roman" w:eastAsia="Times New Roman" w:hAnsi="Times New Roman" w:cs="Times New Roman"/>
                <w:b/>
              </w:rPr>
              <w:t>Кол-во баллов</w:t>
            </w:r>
          </w:p>
        </w:tc>
      </w:tr>
      <w:tr w:rsidR="00206126" w:rsidRPr="00206126" w:rsidTr="002F18C7">
        <w:trPr>
          <w:trHeight w:val="4640"/>
        </w:trPr>
        <w:tc>
          <w:tcPr>
            <w:tcW w:w="2686" w:type="dxa"/>
          </w:tcPr>
          <w:p w:rsidR="00206126" w:rsidRPr="00206126" w:rsidRDefault="00206126" w:rsidP="00206126">
            <w:pPr>
              <w:ind w:left="-1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6126">
              <w:rPr>
                <w:rFonts w:ascii="Times New Roman" w:eastAsia="Times New Roman" w:hAnsi="Times New Roman" w:cs="Times New Roman"/>
                <w:b/>
              </w:rPr>
              <w:t>К - 1</w:t>
            </w:r>
          </w:p>
          <w:p w:rsidR="00206126" w:rsidRPr="00206126" w:rsidRDefault="00206126" w:rsidP="00206126">
            <w:pPr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 w:rsidRPr="00206126">
              <w:rPr>
                <w:rFonts w:ascii="Times New Roman" w:eastAsia="Times New Roman" w:hAnsi="Times New Roman" w:cs="Times New Roman"/>
              </w:rPr>
              <w:t>Внешняя оценка</w:t>
            </w:r>
          </w:p>
        </w:tc>
        <w:tc>
          <w:tcPr>
            <w:tcW w:w="6825" w:type="dxa"/>
          </w:tcPr>
          <w:p w:rsidR="00206126" w:rsidRPr="00206126" w:rsidRDefault="00206126" w:rsidP="0020612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06126">
              <w:rPr>
                <w:rFonts w:ascii="Times New Roman" w:eastAsia="Times New Roman" w:hAnsi="Times New Roman" w:cs="Times New Roman"/>
                <w:lang w:val="ru-RU"/>
              </w:rPr>
              <w:t>1.</w:t>
            </w:r>
            <w:r w:rsidRPr="00206126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 xml:space="preserve">     </w:t>
            </w:r>
            <w:r w:rsidRPr="00206126">
              <w:rPr>
                <w:rFonts w:ascii="Times New Roman" w:eastAsia="Times New Roman" w:hAnsi="Times New Roman" w:cs="Times New Roman"/>
                <w:lang w:val="ru-RU"/>
              </w:rPr>
              <w:t>Количество обучающихся, получивших «4», «5» по итогам ОГЭ / к общей численности обучающихся, сдающих предмет</w:t>
            </w:r>
          </w:p>
          <w:p w:rsidR="00206126" w:rsidRPr="00206126" w:rsidRDefault="00206126" w:rsidP="00206126">
            <w:pPr>
              <w:ind w:left="141"/>
              <w:rPr>
                <w:rFonts w:ascii="Times New Roman" w:eastAsia="Times New Roman" w:hAnsi="Times New Roman" w:cs="Times New Roman"/>
                <w:lang w:val="ru-RU"/>
              </w:rPr>
            </w:pPr>
            <w:r w:rsidRPr="00206126">
              <w:rPr>
                <w:rFonts w:ascii="Times New Roman" w:eastAsia="Times New Roman" w:hAnsi="Times New Roman" w:cs="Times New Roman"/>
                <w:lang w:val="ru-RU"/>
              </w:rPr>
              <w:t>Более 80%- 10 баллов</w:t>
            </w:r>
          </w:p>
          <w:p w:rsidR="00206126" w:rsidRPr="00206126" w:rsidRDefault="00206126" w:rsidP="00206126">
            <w:pPr>
              <w:ind w:left="141"/>
              <w:rPr>
                <w:rFonts w:ascii="Times New Roman" w:eastAsia="Times New Roman" w:hAnsi="Times New Roman" w:cs="Times New Roman"/>
                <w:lang w:val="ru-RU"/>
              </w:rPr>
            </w:pPr>
            <w:r w:rsidRPr="00206126">
              <w:rPr>
                <w:rFonts w:ascii="Times New Roman" w:eastAsia="Times New Roman" w:hAnsi="Times New Roman" w:cs="Times New Roman"/>
                <w:lang w:val="ru-RU"/>
              </w:rPr>
              <w:t>50-80% - 5 баллов</w:t>
            </w:r>
          </w:p>
          <w:p w:rsidR="00206126" w:rsidRPr="00206126" w:rsidRDefault="00206126" w:rsidP="00206126">
            <w:pPr>
              <w:ind w:left="141"/>
              <w:rPr>
                <w:rFonts w:ascii="Times New Roman" w:eastAsia="Times New Roman" w:hAnsi="Times New Roman" w:cs="Times New Roman"/>
                <w:lang w:val="ru-RU"/>
              </w:rPr>
            </w:pPr>
            <w:r w:rsidRPr="00206126">
              <w:rPr>
                <w:rFonts w:ascii="Times New Roman" w:eastAsia="Times New Roman" w:hAnsi="Times New Roman" w:cs="Times New Roman"/>
                <w:lang w:val="ru-RU"/>
              </w:rPr>
              <w:t>Менее 50% - 2 балла</w:t>
            </w:r>
          </w:p>
          <w:p w:rsidR="00206126" w:rsidRPr="00206126" w:rsidRDefault="00206126" w:rsidP="00206126">
            <w:pPr>
              <w:ind w:firstLine="141"/>
              <w:rPr>
                <w:rFonts w:ascii="Times New Roman" w:eastAsia="Times New Roman" w:hAnsi="Times New Roman" w:cs="Times New Roman"/>
                <w:lang w:val="ru-RU"/>
              </w:rPr>
            </w:pPr>
            <w:r w:rsidRPr="00206126">
              <w:rPr>
                <w:rFonts w:ascii="Times New Roman" w:eastAsia="Times New Roman" w:hAnsi="Times New Roman" w:cs="Times New Roman"/>
                <w:lang w:val="ru-RU"/>
              </w:rPr>
              <w:t>2.</w:t>
            </w:r>
            <w:r w:rsidRPr="00206126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 xml:space="preserve">     </w:t>
            </w:r>
            <w:r w:rsidRPr="00206126">
              <w:rPr>
                <w:rFonts w:ascii="Times New Roman" w:eastAsia="Times New Roman" w:hAnsi="Times New Roman" w:cs="Times New Roman"/>
                <w:lang w:val="ru-RU"/>
              </w:rPr>
              <w:t>Количество обучающихся, набравших более  70 баллов по итогам ЕГЭ / к общей численности обучающихся, сдающих предмет</w:t>
            </w:r>
          </w:p>
          <w:p w:rsidR="00206126" w:rsidRPr="00206126" w:rsidRDefault="00206126" w:rsidP="00206126">
            <w:pPr>
              <w:ind w:left="141"/>
              <w:rPr>
                <w:rFonts w:ascii="Times New Roman" w:eastAsia="Times New Roman" w:hAnsi="Times New Roman" w:cs="Times New Roman"/>
                <w:lang w:val="ru-RU"/>
              </w:rPr>
            </w:pPr>
            <w:r w:rsidRPr="00206126">
              <w:rPr>
                <w:rFonts w:ascii="Times New Roman" w:eastAsia="Times New Roman" w:hAnsi="Times New Roman" w:cs="Times New Roman"/>
                <w:lang w:val="ru-RU"/>
              </w:rPr>
              <w:t>Более 70%- 10 баллов</w:t>
            </w:r>
          </w:p>
          <w:p w:rsidR="00206126" w:rsidRPr="00206126" w:rsidRDefault="00206126" w:rsidP="00206126">
            <w:pPr>
              <w:ind w:left="141"/>
              <w:rPr>
                <w:rFonts w:ascii="Times New Roman" w:eastAsia="Times New Roman" w:hAnsi="Times New Roman" w:cs="Times New Roman"/>
                <w:lang w:val="ru-RU"/>
              </w:rPr>
            </w:pPr>
            <w:r w:rsidRPr="00206126">
              <w:rPr>
                <w:rFonts w:ascii="Times New Roman" w:eastAsia="Times New Roman" w:hAnsi="Times New Roman" w:cs="Times New Roman"/>
                <w:lang w:val="ru-RU"/>
              </w:rPr>
              <w:t>50-69% - 5 баллов</w:t>
            </w:r>
          </w:p>
          <w:p w:rsidR="00206126" w:rsidRPr="00206126" w:rsidRDefault="00206126" w:rsidP="00206126">
            <w:pPr>
              <w:ind w:left="141"/>
              <w:rPr>
                <w:rFonts w:ascii="Times New Roman" w:eastAsia="Times New Roman" w:hAnsi="Times New Roman" w:cs="Times New Roman"/>
                <w:lang w:val="ru-RU"/>
              </w:rPr>
            </w:pPr>
            <w:r w:rsidRPr="00206126">
              <w:rPr>
                <w:rFonts w:ascii="Times New Roman" w:eastAsia="Times New Roman" w:hAnsi="Times New Roman" w:cs="Times New Roman"/>
                <w:lang w:val="ru-RU"/>
              </w:rPr>
              <w:t>30-49% - 3 балла</w:t>
            </w:r>
          </w:p>
          <w:p w:rsidR="00206126" w:rsidRPr="00206126" w:rsidRDefault="00206126" w:rsidP="00206126">
            <w:pPr>
              <w:ind w:left="141"/>
              <w:rPr>
                <w:rFonts w:ascii="Times New Roman" w:eastAsia="Times New Roman" w:hAnsi="Times New Roman" w:cs="Times New Roman"/>
                <w:lang w:val="ru-RU"/>
              </w:rPr>
            </w:pPr>
            <w:r w:rsidRPr="00206126">
              <w:rPr>
                <w:rFonts w:ascii="Times New Roman" w:eastAsia="Times New Roman" w:hAnsi="Times New Roman" w:cs="Times New Roman"/>
                <w:lang w:val="ru-RU"/>
              </w:rPr>
              <w:t>1-29% - 1 балл</w:t>
            </w:r>
          </w:p>
          <w:p w:rsidR="00206126" w:rsidRPr="00206126" w:rsidRDefault="00206126" w:rsidP="00206126">
            <w:pPr>
              <w:ind w:firstLine="141"/>
              <w:rPr>
                <w:rFonts w:ascii="Times New Roman" w:eastAsia="Times New Roman" w:hAnsi="Times New Roman" w:cs="Times New Roman"/>
                <w:lang w:val="ru-RU"/>
              </w:rPr>
            </w:pPr>
            <w:r w:rsidRPr="00206126">
              <w:rPr>
                <w:rFonts w:ascii="Times New Roman" w:eastAsia="Times New Roman" w:hAnsi="Times New Roman" w:cs="Times New Roman"/>
                <w:lang w:val="ru-RU"/>
              </w:rPr>
              <w:t>3.</w:t>
            </w:r>
            <w:r w:rsidRPr="00206126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 xml:space="preserve">     </w:t>
            </w:r>
            <w:r w:rsidRPr="00206126">
              <w:rPr>
                <w:rFonts w:ascii="Times New Roman" w:eastAsia="Times New Roman" w:hAnsi="Times New Roman" w:cs="Times New Roman"/>
                <w:lang w:val="ru-RU"/>
              </w:rPr>
              <w:t xml:space="preserve">Количество </w:t>
            </w:r>
            <w:proofErr w:type="gramStart"/>
            <w:r w:rsidRPr="00206126">
              <w:rPr>
                <w:rFonts w:ascii="Times New Roman" w:eastAsia="Times New Roman" w:hAnsi="Times New Roman" w:cs="Times New Roman"/>
                <w:lang w:val="ru-RU"/>
              </w:rPr>
              <w:t>обучающихся</w:t>
            </w:r>
            <w:proofErr w:type="gramEnd"/>
            <w:r w:rsidRPr="00206126">
              <w:rPr>
                <w:rFonts w:ascii="Times New Roman" w:eastAsia="Times New Roman" w:hAnsi="Times New Roman" w:cs="Times New Roman"/>
                <w:lang w:val="ru-RU"/>
              </w:rPr>
              <w:t>, показавших по результатам РДР повышенный и высокий уровень</w:t>
            </w:r>
          </w:p>
          <w:p w:rsidR="00206126" w:rsidRPr="00206126" w:rsidRDefault="00206126" w:rsidP="00206126">
            <w:pPr>
              <w:ind w:left="141"/>
              <w:rPr>
                <w:rFonts w:ascii="Times New Roman" w:eastAsia="Times New Roman" w:hAnsi="Times New Roman" w:cs="Times New Roman"/>
                <w:lang w:val="ru-RU"/>
              </w:rPr>
            </w:pPr>
            <w:r w:rsidRPr="00206126">
              <w:rPr>
                <w:rFonts w:ascii="Times New Roman" w:eastAsia="Times New Roman" w:hAnsi="Times New Roman" w:cs="Times New Roman"/>
                <w:lang w:val="ru-RU"/>
              </w:rPr>
              <w:t>Более 70% обучающихся   - 10  баллов;</w:t>
            </w:r>
          </w:p>
          <w:p w:rsidR="00206126" w:rsidRPr="00206126" w:rsidRDefault="00206126" w:rsidP="00206126">
            <w:pPr>
              <w:ind w:left="141"/>
              <w:rPr>
                <w:rFonts w:ascii="Times New Roman" w:eastAsia="Times New Roman" w:hAnsi="Times New Roman" w:cs="Times New Roman"/>
                <w:lang w:val="ru-RU"/>
              </w:rPr>
            </w:pPr>
            <w:r w:rsidRPr="00206126">
              <w:rPr>
                <w:rFonts w:ascii="Times New Roman" w:eastAsia="Times New Roman" w:hAnsi="Times New Roman" w:cs="Times New Roman"/>
                <w:lang w:val="ru-RU"/>
              </w:rPr>
              <w:t>50-69% - 5 баллов</w:t>
            </w:r>
          </w:p>
          <w:p w:rsidR="00206126" w:rsidRPr="00206126" w:rsidRDefault="00206126" w:rsidP="00206126">
            <w:pPr>
              <w:ind w:left="141"/>
              <w:rPr>
                <w:rFonts w:ascii="Times New Roman" w:eastAsia="Times New Roman" w:hAnsi="Times New Roman" w:cs="Times New Roman"/>
                <w:lang w:val="ru-RU"/>
              </w:rPr>
            </w:pPr>
            <w:r w:rsidRPr="00206126">
              <w:rPr>
                <w:rFonts w:ascii="Times New Roman" w:eastAsia="Times New Roman" w:hAnsi="Times New Roman" w:cs="Times New Roman"/>
                <w:lang w:val="ru-RU"/>
              </w:rPr>
              <w:t>30-49% - 3 балла</w:t>
            </w:r>
          </w:p>
        </w:tc>
        <w:tc>
          <w:tcPr>
            <w:tcW w:w="3442" w:type="dxa"/>
          </w:tcPr>
          <w:p w:rsidR="00206126" w:rsidRPr="00206126" w:rsidRDefault="00206126" w:rsidP="00206126">
            <w:pPr>
              <w:ind w:left="-18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06126">
              <w:rPr>
                <w:rFonts w:ascii="Times New Roman" w:eastAsia="Times New Roman" w:hAnsi="Times New Roman" w:cs="Times New Roman"/>
                <w:lang w:val="ru-RU"/>
              </w:rPr>
              <w:t>Результаты ГИА/РДР</w:t>
            </w:r>
          </w:p>
          <w:p w:rsidR="00206126" w:rsidRPr="00206126" w:rsidRDefault="00206126" w:rsidP="00206126">
            <w:pPr>
              <w:ind w:left="-18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06126">
              <w:rPr>
                <w:rFonts w:ascii="Times New Roman" w:eastAsia="Times New Roman" w:hAnsi="Times New Roman" w:cs="Times New Roman"/>
                <w:lang w:val="ru-RU"/>
              </w:rPr>
              <w:t>Баллы начисляются по одному из трех оснований на выбор учителя</w:t>
            </w:r>
          </w:p>
          <w:p w:rsidR="00206126" w:rsidRPr="00206126" w:rsidRDefault="00206126" w:rsidP="00206126">
            <w:pPr>
              <w:ind w:left="-18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0612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:rsidR="00206126" w:rsidRPr="00206126" w:rsidRDefault="00206126" w:rsidP="00206126">
            <w:pPr>
              <w:ind w:left="-18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ru-RU"/>
              </w:rPr>
            </w:pPr>
            <w:r w:rsidRPr="00206126">
              <w:rPr>
                <w:rFonts w:ascii="Times New Roman" w:eastAsia="Times New Roman" w:hAnsi="Times New Roman" w:cs="Times New Roman"/>
                <w:b/>
                <w:color w:val="FF0000"/>
                <w:lang w:val="ru-RU"/>
              </w:rPr>
              <w:t xml:space="preserve">Примечание: баллы не начисляются в случае наличия </w:t>
            </w:r>
            <w:proofErr w:type="gramStart"/>
            <w:r w:rsidRPr="00206126">
              <w:rPr>
                <w:rFonts w:ascii="Times New Roman" w:eastAsia="Times New Roman" w:hAnsi="Times New Roman" w:cs="Times New Roman"/>
                <w:b/>
                <w:color w:val="FF0000"/>
                <w:lang w:val="ru-RU"/>
              </w:rPr>
              <w:t>обучающихся</w:t>
            </w:r>
            <w:proofErr w:type="gramEnd"/>
            <w:r w:rsidRPr="00206126">
              <w:rPr>
                <w:rFonts w:ascii="Times New Roman" w:eastAsia="Times New Roman" w:hAnsi="Times New Roman" w:cs="Times New Roman"/>
                <w:b/>
                <w:color w:val="FF0000"/>
                <w:lang w:val="ru-RU"/>
              </w:rPr>
              <w:t xml:space="preserve">, не набравших пороговый балл </w:t>
            </w:r>
          </w:p>
        </w:tc>
        <w:tc>
          <w:tcPr>
            <w:tcW w:w="1334" w:type="dxa"/>
          </w:tcPr>
          <w:p w:rsidR="00206126" w:rsidRPr="00206126" w:rsidRDefault="00206126" w:rsidP="00206126">
            <w:pPr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 w:rsidRPr="00206126">
              <w:rPr>
                <w:rFonts w:ascii="Times New Roman" w:eastAsia="Times New Roman" w:hAnsi="Times New Roman" w:cs="Times New Roman"/>
              </w:rPr>
              <w:t>до 15</w:t>
            </w:r>
          </w:p>
        </w:tc>
      </w:tr>
      <w:tr w:rsidR="00206126" w:rsidRPr="00206126" w:rsidTr="00F43AD3">
        <w:trPr>
          <w:trHeight w:val="1062"/>
        </w:trPr>
        <w:tc>
          <w:tcPr>
            <w:tcW w:w="2686" w:type="dxa"/>
          </w:tcPr>
          <w:p w:rsidR="00206126" w:rsidRPr="00143A51" w:rsidRDefault="00206126" w:rsidP="00206126">
            <w:pPr>
              <w:ind w:left="-18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143A51">
              <w:rPr>
                <w:rFonts w:ascii="Times New Roman" w:eastAsia="Times New Roman" w:hAnsi="Times New Roman" w:cs="Times New Roman"/>
                <w:b/>
                <w:lang w:val="ru-RU"/>
              </w:rPr>
              <w:t>К - 2</w:t>
            </w:r>
          </w:p>
          <w:p w:rsidR="00206126" w:rsidRPr="00143A51" w:rsidRDefault="00D763A1" w:rsidP="00143A51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Создание оптимальных условий для эффективного осуществления учебно-воспитательного процесса</w:t>
            </w:r>
          </w:p>
        </w:tc>
        <w:tc>
          <w:tcPr>
            <w:tcW w:w="6825" w:type="dxa"/>
          </w:tcPr>
          <w:p w:rsidR="00206126" w:rsidRDefault="00D763A1" w:rsidP="00143A51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Продуктивность методической и инновационной деятельности</w:t>
            </w:r>
            <w:r w:rsidR="002E62A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2E62AA" w:rsidRPr="002E62AA">
              <w:rPr>
                <w:rFonts w:ascii="Times New Roman" w:hAnsi="Times New Roman" w:cs="Times New Roman"/>
                <w:color w:val="000000"/>
                <w:lang w:val="ru-RU"/>
              </w:rPr>
              <w:t>(ШМО, объединениями, группами), школьным научным обществом обучающихся</w:t>
            </w:r>
            <w:proofErr w:type="gramStart"/>
            <w:r w:rsidR="002E62A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курирование </w:t>
            </w:r>
            <w:r w:rsidR="002E62AA">
              <w:rPr>
                <w:rFonts w:ascii="Times New Roman" w:eastAsia="Times New Roman" w:hAnsi="Times New Roman" w:cs="Times New Roman"/>
                <w:lang w:val="ru-RU"/>
              </w:rPr>
              <w:t>направлений</w:t>
            </w:r>
            <w:r w:rsidR="00143A51">
              <w:rPr>
                <w:rFonts w:ascii="Times New Roman" w:eastAsia="Times New Roman" w:hAnsi="Times New Roman" w:cs="Times New Roman"/>
                <w:lang w:val="ru-RU"/>
              </w:rPr>
              <w:t>:</w:t>
            </w:r>
          </w:p>
          <w:p w:rsidR="00143A51" w:rsidRDefault="00143A51" w:rsidP="00143A51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от 80% до 100% - 10 баллов;</w:t>
            </w:r>
          </w:p>
          <w:p w:rsidR="00143A51" w:rsidRDefault="00143A51" w:rsidP="00143A51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от 69% до 79% - 5 баллов</w:t>
            </w:r>
            <w:r w:rsidR="00F43AD3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143A51" w:rsidRPr="00206126" w:rsidRDefault="00143A51" w:rsidP="00143A5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42" w:type="dxa"/>
          </w:tcPr>
          <w:p w:rsidR="00206126" w:rsidRPr="00206126" w:rsidRDefault="00206126" w:rsidP="00F43AD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0612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F43AD3">
              <w:rPr>
                <w:rFonts w:ascii="Times New Roman" w:eastAsia="Times New Roman" w:hAnsi="Times New Roman" w:cs="Times New Roman"/>
                <w:lang w:val="ru-RU"/>
              </w:rPr>
              <w:t xml:space="preserve">Показатели реализации </w:t>
            </w:r>
            <w:r w:rsidR="002E62AA">
              <w:rPr>
                <w:rFonts w:ascii="Times New Roman" w:eastAsia="Times New Roman" w:hAnsi="Times New Roman" w:cs="Times New Roman"/>
                <w:lang w:val="ru-RU"/>
              </w:rPr>
              <w:t>планов, дорожных карт</w:t>
            </w:r>
            <w:r w:rsidRPr="0020612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1334" w:type="dxa"/>
          </w:tcPr>
          <w:p w:rsidR="00206126" w:rsidRPr="00206126" w:rsidRDefault="00206126" w:rsidP="00206126">
            <w:pPr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 w:rsidRPr="00206126">
              <w:rPr>
                <w:rFonts w:ascii="Times New Roman" w:eastAsia="Times New Roman" w:hAnsi="Times New Roman" w:cs="Times New Roman"/>
              </w:rPr>
              <w:t>до 10</w:t>
            </w:r>
          </w:p>
        </w:tc>
      </w:tr>
      <w:tr w:rsidR="00206126" w:rsidRPr="00206126" w:rsidTr="00C42595">
        <w:trPr>
          <w:trHeight w:val="1120"/>
        </w:trPr>
        <w:tc>
          <w:tcPr>
            <w:tcW w:w="2686" w:type="dxa"/>
          </w:tcPr>
          <w:p w:rsidR="00206126" w:rsidRPr="00295803" w:rsidRDefault="00206126" w:rsidP="002F18C7">
            <w:pPr>
              <w:ind w:left="-18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95803"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>К - 3</w:t>
            </w:r>
          </w:p>
          <w:p w:rsidR="00206126" w:rsidRPr="00295803" w:rsidRDefault="00206126" w:rsidP="002F18C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95803">
              <w:rPr>
                <w:rFonts w:ascii="Times New Roman" w:eastAsia="Times New Roman" w:hAnsi="Times New Roman" w:cs="Times New Roman"/>
                <w:lang w:val="ru-RU"/>
              </w:rPr>
              <w:t>Результативность участия в олимпиадах, конкурсах и др.</w:t>
            </w:r>
          </w:p>
        </w:tc>
        <w:tc>
          <w:tcPr>
            <w:tcW w:w="6825" w:type="dxa"/>
          </w:tcPr>
          <w:p w:rsidR="00206126" w:rsidRPr="00295803" w:rsidRDefault="00206126" w:rsidP="002F18C7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95803">
              <w:rPr>
                <w:rFonts w:ascii="Times New Roman" w:eastAsia="Times New Roman" w:hAnsi="Times New Roman" w:cs="Times New Roman"/>
                <w:lang w:val="ru-RU"/>
              </w:rPr>
              <w:t>Наличие обучающихся – победителей и призеров предметных олимпиад, лауреатов и дипломантов конкурсов, научно-практических конференций, турниров из перечней  Министерства образования Московской области и Министерства Просвещения РФ</w:t>
            </w:r>
          </w:p>
          <w:p w:rsidR="00206126" w:rsidRPr="00295803" w:rsidRDefault="00206126" w:rsidP="00206126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val="ru-RU"/>
              </w:rPr>
            </w:pPr>
            <w:r w:rsidRPr="00295803">
              <w:rPr>
                <w:rFonts w:ascii="Times New Roman" w:eastAsia="Times New Roman" w:hAnsi="Times New Roman" w:cs="Times New Roman"/>
                <w:lang w:val="ru-RU"/>
              </w:rPr>
              <w:t>региональный  уровень и выше 10 б.</w:t>
            </w:r>
          </w:p>
          <w:p w:rsidR="00206126" w:rsidRDefault="00206126" w:rsidP="00206126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муниципальный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уровень 5 б.</w:t>
            </w:r>
          </w:p>
          <w:p w:rsidR="00206126" w:rsidRDefault="00206126" w:rsidP="00206126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школьный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уровень 1 б.</w:t>
            </w:r>
          </w:p>
          <w:p w:rsidR="00206126" w:rsidRDefault="00206126" w:rsidP="002F18C7">
            <w:pPr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6126" w:rsidRPr="00295803" w:rsidRDefault="00206126" w:rsidP="002F18C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95803">
              <w:rPr>
                <w:rFonts w:ascii="Times New Roman" w:eastAsia="Times New Roman" w:hAnsi="Times New Roman" w:cs="Times New Roman"/>
                <w:lang w:val="ru-RU"/>
              </w:rPr>
              <w:t>Наличие призеров и победителей других  олимпиад и конкурсов:</w:t>
            </w:r>
          </w:p>
          <w:p w:rsidR="00206126" w:rsidRDefault="00206126" w:rsidP="002F18C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очные: </w:t>
            </w:r>
          </w:p>
          <w:p w:rsidR="00206126" w:rsidRDefault="00206126" w:rsidP="00206126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регионального уровня и выше - 5 баллов</w:t>
            </w:r>
          </w:p>
          <w:p w:rsidR="00206126" w:rsidRDefault="00206126" w:rsidP="00206126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муниципального уровня – 3 балла</w:t>
            </w:r>
          </w:p>
          <w:p w:rsidR="00206126" w:rsidRPr="00295803" w:rsidRDefault="00206126" w:rsidP="002F18C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95803">
              <w:rPr>
                <w:rFonts w:ascii="Times New Roman" w:eastAsia="Times New Roman" w:hAnsi="Times New Roman" w:cs="Times New Roman"/>
                <w:lang w:val="ru-RU"/>
              </w:rPr>
              <w:t>Участие (без результата) – минус два балла по каждому уровню.</w:t>
            </w:r>
          </w:p>
          <w:p w:rsidR="00206126" w:rsidRPr="00295803" w:rsidRDefault="00206126" w:rsidP="002F18C7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295803">
              <w:rPr>
                <w:rFonts w:ascii="Times New Roman" w:eastAsia="Times New Roman" w:hAnsi="Times New Roman" w:cs="Times New Roman"/>
                <w:lang w:val="ru-RU"/>
              </w:rPr>
              <w:t>заочные</w:t>
            </w:r>
            <w:proofErr w:type="gramEnd"/>
            <w:r w:rsidRPr="00295803">
              <w:rPr>
                <w:rFonts w:ascii="Times New Roman" w:eastAsia="Times New Roman" w:hAnsi="Times New Roman" w:cs="Times New Roman"/>
                <w:lang w:val="ru-RU"/>
              </w:rPr>
              <w:t xml:space="preserve"> – 1 балл (при охвате не менее 30% класса)</w:t>
            </w:r>
          </w:p>
        </w:tc>
        <w:tc>
          <w:tcPr>
            <w:tcW w:w="3442" w:type="dxa"/>
          </w:tcPr>
          <w:p w:rsidR="00206126" w:rsidRPr="00295803" w:rsidRDefault="00206126" w:rsidP="002F18C7">
            <w:pPr>
              <w:ind w:left="-18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9580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:rsidR="00206126" w:rsidRPr="00295803" w:rsidRDefault="00206126" w:rsidP="002F18C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95803">
              <w:rPr>
                <w:rFonts w:ascii="Times New Roman" w:eastAsia="Times New Roman" w:hAnsi="Times New Roman" w:cs="Times New Roman"/>
                <w:lang w:val="ru-RU"/>
              </w:rPr>
              <w:t>Показатели за РАЗНЫЕ конкурсы могут суммироваться, но результат не может превышать 10 баллов</w:t>
            </w:r>
          </w:p>
          <w:p w:rsidR="00206126" w:rsidRPr="00295803" w:rsidRDefault="00206126" w:rsidP="002F18C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295803">
              <w:rPr>
                <w:rFonts w:ascii="Times New Roman" w:eastAsia="Times New Roman" w:hAnsi="Times New Roman" w:cs="Times New Roman"/>
                <w:lang w:val="ru-RU"/>
              </w:rPr>
              <w:t>(Исключение – ВсО</w:t>
            </w:r>
            <w:r w:rsidR="008422DE">
              <w:rPr>
                <w:rFonts w:ascii="Times New Roman" w:eastAsia="Times New Roman" w:hAnsi="Times New Roman" w:cs="Times New Roman"/>
                <w:lang w:val="ru-RU"/>
              </w:rPr>
              <w:t>Ш.</w:t>
            </w:r>
            <w:proofErr w:type="gramEnd"/>
            <w:r w:rsidR="008422D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="008422DE">
              <w:rPr>
                <w:rFonts w:ascii="Times New Roman" w:eastAsia="Times New Roman" w:hAnsi="Times New Roman" w:cs="Times New Roman"/>
                <w:lang w:val="ru-RU"/>
              </w:rPr>
              <w:t>Результативное участие может</w:t>
            </w:r>
            <w:r w:rsidRPr="00295803">
              <w:rPr>
                <w:rFonts w:ascii="Times New Roman" w:eastAsia="Times New Roman" w:hAnsi="Times New Roman" w:cs="Times New Roman"/>
                <w:lang w:val="ru-RU"/>
              </w:rPr>
              <w:t xml:space="preserve"> добавлять баллы сверх 10)</w:t>
            </w:r>
            <w:proofErr w:type="gramEnd"/>
          </w:p>
        </w:tc>
        <w:tc>
          <w:tcPr>
            <w:tcW w:w="1334" w:type="dxa"/>
          </w:tcPr>
          <w:p w:rsidR="00206126" w:rsidRDefault="00206126" w:rsidP="002F18C7">
            <w:pPr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10</w:t>
            </w:r>
          </w:p>
        </w:tc>
      </w:tr>
      <w:tr w:rsidR="00206126" w:rsidRPr="00206126" w:rsidTr="00206126">
        <w:trPr>
          <w:trHeight w:val="1230"/>
        </w:trPr>
        <w:tc>
          <w:tcPr>
            <w:tcW w:w="2686" w:type="dxa"/>
            <w:vMerge w:val="restart"/>
          </w:tcPr>
          <w:p w:rsidR="00206126" w:rsidRPr="00295803" w:rsidRDefault="00206126" w:rsidP="002F18C7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95803">
              <w:rPr>
                <w:rFonts w:ascii="Times New Roman" w:eastAsia="Times New Roman" w:hAnsi="Times New Roman" w:cs="Times New Roman"/>
                <w:b/>
                <w:lang w:val="ru-RU"/>
              </w:rPr>
              <w:t>К - 4</w:t>
            </w:r>
          </w:p>
          <w:p w:rsidR="00206126" w:rsidRPr="00295803" w:rsidRDefault="00143A51" w:rsidP="002F18C7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Воспитательная работа</w:t>
            </w:r>
            <w:r w:rsidR="00206126" w:rsidRPr="00295803">
              <w:rPr>
                <w:rFonts w:ascii="Times New Roman" w:eastAsia="Times New Roman" w:hAnsi="Times New Roman" w:cs="Times New Roman"/>
                <w:lang w:val="ru-RU"/>
              </w:rPr>
              <w:t xml:space="preserve"> с </w:t>
            </w:r>
            <w:proofErr w:type="gramStart"/>
            <w:r w:rsidR="00206126" w:rsidRPr="00295803">
              <w:rPr>
                <w:rFonts w:ascii="Times New Roman" w:eastAsia="Times New Roman" w:hAnsi="Times New Roman" w:cs="Times New Roman"/>
                <w:lang w:val="ru-RU"/>
              </w:rPr>
              <w:t>обучающимися</w:t>
            </w:r>
            <w:proofErr w:type="gramEnd"/>
          </w:p>
        </w:tc>
        <w:tc>
          <w:tcPr>
            <w:tcW w:w="6825" w:type="dxa"/>
          </w:tcPr>
          <w:p w:rsidR="00206126" w:rsidRPr="00295803" w:rsidRDefault="00206126" w:rsidP="002F18C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95803">
              <w:rPr>
                <w:rFonts w:ascii="Times New Roman" w:eastAsia="Times New Roman" w:hAnsi="Times New Roman" w:cs="Times New Roman"/>
                <w:lang w:val="ru-RU"/>
              </w:rPr>
              <w:t>Место в рейтинге классных руководителей:</w:t>
            </w:r>
          </w:p>
          <w:p w:rsidR="00206126" w:rsidRPr="00295803" w:rsidRDefault="00206126" w:rsidP="002F18C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95803">
              <w:rPr>
                <w:rFonts w:ascii="Times New Roman" w:eastAsia="Times New Roman" w:hAnsi="Times New Roman" w:cs="Times New Roman"/>
                <w:lang w:val="ru-RU"/>
              </w:rPr>
              <w:t>1 место  - 9 баллов</w:t>
            </w:r>
          </w:p>
          <w:p w:rsidR="00206126" w:rsidRPr="00295803" w:rsidRDefault="00206126" w:rsidP="002F18C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95803">
              <w:rPr>
                <w:rFonts w:ascii="Times New Roman" w:eastAsia="Times New Roman" w:hAnsi="Times New Roman" w:cs="Times New Roman"/>
                <w:lang w:val="ru-RU"/>
              </w:rPr>
              <w:t>2-3 – 7 баллов</w:t>
            </w:r>
          </w:p>
          <w:p w:rsidR="00206126" w:rsidRPr="00295803" w:rsidRDefault="00206126" w:rsidP="002F18C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95803">
              <w:rPr>
                <w:rFonts w:ascii="Times New Roman" w:eastAsia="Times New Roman" w:hAnsi="Times New Roman" w:cs="Times New Roman"/>
                <w:lang w:val="ru-RU"/>
              </w:rPr>
              <w:t>4-6 – 4 балла</w:t>
            </w:r>
          </w:p>
          <w:p w:rsidR="00206126" w:rsidRPr="00295803" w:rsidRDefault="00206126" w:rsidP="002F18C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95803">
              <w:rPr>
                <w:rFonts w:ascii="Times New Roman" w:eastAsia="Times New Roman" w:hAnsi="Times New Roman" w:cs="Times New Roman"/>
                <w:lang w:val="ru-RU"/>
              </w:rPr>
              <w:t xml:space="preserve">7-10 – 2 балл </w:t>
            </w:r>
          </w:p>
        </w:tc>
        <w:tc>
          <w:tcPr>
            <w:tcW w:w="3442" w:type="dxa"/>
            <w:vMerge w:val="restart"/>
          </w:tcPr>
          <w:p w:rsidR="00206126" w:rsidRPr="00295803" w:rsidRDefault="00206126" w:rsidP="002F18C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95803">
              <w:rPr>
                <w:rFonts w:ascii="Times New Roman" w:eastAsia="Times New Roman" w:hAnsi="Times New Roman" w:cs="Times New Roman"/>
                <w:lang w:val="ru-RU"/>
              </w:rPr>
              <w:t>(аналитический отчет заместителя директора по ВР, заместителя директора по безопасности)</w:t>
            </w:r>
          </w:p>
        </w:tc>
        <w:tc>
          <w:tcPr>
            <w:tcW w:w="1334" w:type="dxa"/>
            <w:vMerge w:val="restart"/>
          </w:tcPr>
          <w:p w:rsidR="00206126" w:rsidRDefault="00206126" w:rsidP="002F18C7">
            <w:pPr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10</w:t>
            </w:r>
          </w:p>
        </w:tc>
      </w:tr>
      <w:tr w:rsidR="00206126" w:rsidRPr="00206126" w:rsidTr="00206126">
        <w:trPr>
          <w:trHeight w:val="493"/>
        </w:trPr>
        <w:tc>
          <w:tcPr>
            <w:tcW w:w="2686" w:type="dxa"/>
            <w:vMerge/>
          </w:tcPr>
          <w:p w:rsidR="00206126" w:rsidRDefault="00206126" w:rsidP="002F18C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5" w:type="dxa"/>
          </w:tcPr>
          <w:p w:rsidR="00206126" w:rsidRDefault="00206126" w:rsidP="002F18C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Отсутствие травматизма – 1 бал</w:t>
            </w:r>
          </w:p>
        </w:tc>
        <w:tc>
          <w:tcPr>
            <w:tcW w:w="3442" w:type="dxa"/>
            <w:vMerge/>
          </w:tcPr>
          <w:p w:rsidR="00206126" w:rsidRDefault="00206126" w:rsidP="002F18C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4" w:type="dxa"/>
            <w:vMerge/>
          </w:tcPr>
          <w:p w:rsidR="00206126" w:rsidRPr="00206126" w:rsidRDefault="00206126" w:rsidP="00206126">
            <w:pPr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06126" w:rsidRPr="00206126" w:rsidTr="002F18C7">
        <w:trPr>
          <w:trHeight w:val="2010"/>
        </w:trPr>
        <w:tc>
          <w:tcPr>
            <w:tcW w:w="2686" w:type="dxa"/>
          </w:tcPr>
          <w:p w:rsidR="00206126" w:rsidRPr="00295803" w:rsidRDefault="00206126" w:rsidP="002F18C7">
            <w:pPr>
              <w:ind w:left="-18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95803">
              <w:rPr>
                <w:rFonts w:ascii="Times New Roman" w:eastAsia="Times New Roman" w:hAnsi="Times New Roman" w:cs="Times New Roman"/>
                <w:b/>
                <w:lang w:val="ru-RU"/>
              </w:rPr>
              <w:t>К - 5</w:t>
            </w:r>
          </w:p>
          <w:p w:rsidR="00206126" w:rsidRPr="00295803" w:rsidRDefault="00206126" w:rsidP="002F18C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95803">
              <w:rPr>
                <w:rFonts w:ascii="Times New Roman" w:eastAsia="Times New Roman" w:hAnsi="Times New Roman" w:cs="Times New Roman"/>
                <w:lang w:val="ru-RU"/>
              </w:rPr>
              <w:t>Проведение мастер-классов, открытых уроков, выступления на конференциях, семинарах</w:t>
            </w:r>
          </w:p>
        </w:tc>
        <w:tc>
          <w:tcPr>
            <w:tcW w:w="6825" w:type="dxa"/>
          </w:tcPr>
          <w:p w:rsidR="00206126" w:rsidRPr="00295803" w:rsidRDefault="00206126" w:rsidP="002F18C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95803">
              <w:rPr>
                <w:rFonts w:ascii="Times New Roman" w:eastAsia="Times New Roman" w:hAnsi="Times New Roman" w:cs="Times New Roman"/>
                <w:lang w:val="ru-RU"/>
              </w:rPr>
              <w:t>Развитие педагогического творчества, участие педагогов в научно-исследовательской, опытно-экспериментальной работе, конкурсах, конференциях</w:t>
            </w:r>
          </w:p>
          <w:p w:rsidR="00206126" w:rsidRDefault="00206126" w:rsidP="00206126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региональный  уровень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10 б.</w:t>
            </w:r>
          </w:p>
          <w:p w:rsidR="00206126" w:rsidRDefault="00206126" w:rsidP="00206126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муниципальный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уровень 5 б.</w:t>
            </w:r>
          </w:p>
          <w:p w:rsidR="00206126" w:rsidRDefault="00206126" w:rsidP="00206126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школьный уровень 1 б.</w:t>
            </w:r>
          </w:p>
        </w:tc>
        <w:tc>
          <w:tcPr>
            <w:tcW w:w="3442" w:type="dxa"/>
          </w:tcPr>
          <w:p w:rsidR="00206126" w:rsidRDefault="00206126" w:rsidP="002F18C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Дипломы, сертификаты, приказы</w:t>
            </w:r>
          </w:p>
        </w:tc>
        <w:tc>
          <w:tcPr>
            <w:tcW w:w="1334" w:type="dxa"/>
          </w:tcPr>
          <w:p w:rsidR="00206126" w:rsidRDefault="00206126" w:rsidP="002F18C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10</w:t>
            </w:r>
          </w:p>
        </w:tc>
      </w:tr>
      <w:tr w:rsidR="00206126" w:rsidRPr="00206126" w:rsidTr="00206126">
        <w:trPr>
          <w:trHeight w:val="1121"/>
        </w:trPr>
        <w:tc>
          <w:tcPr>
            <w:tcW w:w="2686" w:type="dxa"/>
          </w:tcPr>
          <w:p w:rsidR="00206126" w:rsidRDefault="00206126" w:rsidP="002F18C7">
            <w:pPr>
              <w:ind w:left="-1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К – 6</w:t>
            </w:r>
          </w:p>
          <w:p w:rsidR="00206126" w:rsidRPr="00295803" w:rsidRDefault="00206126" w:rsidP="002F18C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95803">
              <w:rPr>
                <w:rFonts w:ascii="Times New Roman" w:eastAsia="Times New Roman" w:hAnsi="Times New Roman" w:cs="Times New Roman"/>
                <w:lang w:val="ru-RU"/>
              </w:rPr>
              <w:t>Участие в инновационной работе, проектах школы</w:t>
            </w:r>
          </w:p>
        </w:tc>
        <w:tc>
          <w:tcPr>
            <w:tcW w:w="6825" w:type="dxa"/>
          </w:tcPr>
          <w:p w:rsidR="00206126" w:rsidRPr="00295803" w:rsidRDefault="00206126" w:rsidP="002F18C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95803">
              <w:rPr>
                <w:rFonts w:ascii="Times New Roman" w:eastAsia="Times New Roman" w:hAnsi="Times New Roman" w:cs="Times New Roman"/>
                <w:lang w:val="ru-RU"/>
              </w:rPr>
              <w:t>Собственные разработки и публикации в рамках значимых для школы проектов.</w:t>
            </w:r>
          </w:p>
          <w:p w:rsidR="00206126" w:rsidRDefault="00206126" w:rsidP="002F18C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Каждая разработка – 2 балл</w:t>
            </w:r>
          </w:p>
        </w:tc>
        <w:tc>
          <w:tcPr>
            <w:tcW w:w="3442" w:type="dxa"/>
          </w:tcPr>
          <w:p w:rsidR="00206126" w:rsidRPr="00A17D8C" w:rsidRDefault="00206126" w:rsidP="002F18C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17D8C">
              <w:rPr>
                <w:rFonts w:ascii="Times New Roman" w:eastAsia="Times New Roman" w:hAnsi="Times New Roman" w:cs="Times New Roman"/>
                <w:lang w:val="ru-RU"/>
              </w:rPr>
              <w:t>Предоставление разработок, ссылка на публикацию</w:t>
            </w:r>
          </w:p>
          <w:p w:rsidR="00206126" w:rsidRPr="00A17D8C" w:rsidRDefault="00206126" w:rsidP="002F18C7">
            <w:pPr>
              <w:ind w:left="-18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17D8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334" w:type="dxa"/>
          </w:tcPr>
          <w:p w:rsidR="00206126" w:rsidRDefault="00206126" w:rsidP="002F18C7">
            <w:pPr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10</w:t>
            </w:r>
          </w:p>
        </w:tc>
      </w:tr>
      <w:tr w:rsidR="00206126" w:rsidRPr="00206126" w:rsidTr="00206126">
        <w:trPr>
          <w:trHeight w:val="1262"/>
        </w:trPr>
        <w:tc>
          <w:tcPr>
            <w:tcW w:w="2686" w:type="dxa"/>
          </w:tcPr>
          <w:p w:rsidR="00206126" w:rsidRPr="00295803" w:rsidRDefault="00206126" w:rsidP="002F18C7">
            <w:pPr>
              <w:ind w:left="-18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95803">
              <w:rPr>
                <w:rFonts w:ascii="Times New Roman" w:eastAsia="Times New Roman" w:hAnsi="Times New Roman" w:cs="Times New Roman"/>
                <w:b/>
                <w:lang w:val="ru-RU"/>
              </w:rPr>
              <w:t>К – 7</w:t>
            </w:r>
          </w:p>
          <w:p w:rsidR="00206126" w:rsidRPr="00295803" w:rsidRDefault="00206126" w:rsidP="002F18C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95803">
              <w:rPr>
                <w:rFonts w:ascii="Times New Roman" w:eastAsia="Times New Roman" w:hAnsi="Times New Roman" w:cs="Times New Roman"/>
                <w:lang w:val="ru-RU"/>
              </w:rPr>
              <w:t>Сетевое взаимодействие и социальное партнерство</w:t>
            </w:r>
          </w:p>
        </w:tc>
        <w:tc>
          <w:tcPr>
            <w:tcW w:w="6825" w:type="dxa"/>
          </w:tcPr>
          <w:p w:rsidR="00206126" w:rsidRPr="00295803" w:rsidRDefault="00206126" w:rsidP="002F18C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95803">
              <w:rPr>
                <w:rFonts w:ascii="Times New Roman" w:eastAsia="Times New Roman" w:hAnsi="Times New Roman" w:cs="Times New Roman"/>
                <w:lang w:val="ru-RU"/>
              </w:rPr>
              <w:t>Участие в работе по взаимодействию с социальными партнерами школы (на основании договоров о сотрудничестве) – до 5 баллов</w:t>
            </w:r>
          </w:p>
          <w:p w:rsidR="00206126" w:rsidRPr="00295803" w:rsidRDefault="00206126" w:rsidP="002F18C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95803">
              <w:rPr>
                <w:rFonts w:ascii="Times New Roman" w:eastAsia="Times New Roman" w:hAnsi="Times New Roman" w:cs="Times New Roman"/>
                <w:lang w:val="ru-RU"/>
              </w:rPr>
              <w:t>(реализация планов совместной работы)</w:t>
            </w:r>
          </w:p>
          <w:p w:rsidR="00206126" w:rsidRPr="00295803" w:rsidRDefault="00206126" w:rsidP="002F18C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95803">
              <w:rPr>
                <w:rFonts w:ascii="Times New Roman" w:eastAsia="Times New Roman" w:hAnsi="Times New Roman" w:cs="Times New Roman"/>
                <w:lang w:val="ru-RU"/>
              </w:rPr>
              <w:t>Каждое мероприятие – 1 балл</w:t>
            </w:r>
          </w:p>
        </w:tc>
        <w:tc>
          <w:tcPr>
            <w:tcW w:w="3442" w:type="dxa"/>
          </w:tcPr>
          <w:p w:rsidR="00206126" w:rsidRPr="00295803" w:rsidRDefault="00206126" w:rsidP="002F18C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4" w:type="dxa"/>
          </w:tcPr>
          <w:p w:rsidR="00206126" w:rsidRDefault="00206126" w:rsidP="002F18C7">
            <w:pPr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5</w:t>
            </w:r>
          </w:p>
        </w:tc>
      </w:tr>
      <w:tr w:rsidR="00206126" w:rsidRPr="00206126" w:rsidTr="00206126">
        <w:trPr>
          <w:trHeight w:val="1140"/>
        </w:trPr>
        <w:tc>
          <w:tcPr>
            <w:tcW w:w="2686" w:type="dxa"/>
          </w:tcPr>
          <w:p w:rsidR="00206126" w:rsidRDefault="00206126" w:rsidP="002F18C7">
            <w:pPr>
              <w:ind w:left="-1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К- 8</w:t>
            </w:r>
          </w:p>
          <w:p w:rsidR="00206126" w:rsidRDefault="00206126" w:rsidP="002F18C7">
            <w:pPr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Профессиональная успешность</w:t>
            </w:r>
          </w:p>
        </w:tc>
        <w:tc>
          <w:tcPr>
            <w:tcW w:w="6825" w:type="dxa"/>
          </w:tcPr>
          <w:p w:rsidR="00206126" w:rsidRPr="00295803" w:rsidRDefault="00206126" w:rsidP="002F18C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95803">
              <w:rPr>
                <w:rFonts w:ascii="Times New Roman" w:eastAsia="Times New Roman" w:hAnsi="Times New Roman" w:cs="Times New Roman"/>
                <w:lang w:val="ru-RU"/>
              </w:rPr>
              <w:t>Участие сотрудников в профессиональных конкурсах муниципального,  регионального уровней и др.</w:t>
            </w:r>
          </w:p>
          <w:p w:rsidR="00206126" w:rsidRDefault="00206126" w:rsidP="00206126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региональный  уровень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10 б.</w:t>
            </w:r>
          </w:p>
          <w:p w:rsidR="00206126" w:rsidRDefault="00206126" w:rsidP="00206126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муниципальный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уровень 5 б.</w:t>
            </w:r>
          </w:p>
          <w:p w:rsidR="00206126" w:rsidRDefault="00206126" w:rsidP="00206126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школьный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уровень 1 б.</w:t>
            </w:r>
          </w:p>
          <w:p w:rsidR="00424B66" w:rsidRDefault="00424B66" w:rsidP="00424B66">
            <w:pPr>
              <w:ind w:left="720"/>
              <w:rPr>
                <w:rFonts w:ascii="Times New Roman" w:eastAsia="Times New Roman" w:hAnsi="Times New Roman" w:cs="Times New Roman"/>
              </w:rPr>
            </w:pPr>
          </w:p>
          <w:p w:rsidR="00424B66" w:rsidRPr="00424B66" w:rsidRDefault="00424B66" w:rsidP="00424B6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Участие сотрудника в методической работе округа (руководство окружными методическими объединениями)</w:t>
            </w:r>
          </w:p>
        </w:tc>
        <w:tc>
          <w:tcPr>
            <w:tcW w:w="3442" w:type="dxa"/>
          </w:tcPr>
          <w:p w:rsidR="00206126" w:rsidRPr="009337BF" w:rsidRDefault="00206126" w:rsidP="002F18C7">
            <w:pPr>
              <w:ind w:left="-18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337BF">
              <w:rPr>
                <w:rFonts w:ascii="Times New Roman" w:eastAsia="Times New Roman" w:hAnsi="Times New Roman" w:cs="Times New Roman"/>
                <w:lang w:val="ru-RU"/>
              </w:rPr>
              <w:t>Грамоты, дипломы, приказы</w:t>
            </w:r>
          </w:p>
          <w:p w:rsidR="00424B66" w:rsidRPr="009337BF" w:rsidRDefault="00424B66" w:rsidP="002F18C7">
            <w:pPr>
              <w:ind w:left="-18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424B66" w:rsidRPr="009337BF" w:rsidRDefault="00424B66" w:rsidP="002F18C7">
            <w:pPr>
              <w:ind w:left="-18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424B66" w:rsidRPr="009337BF" w:rsidRDefault="00424B66" w:rsidP="002F18C7">
            <w:pPr>
              <w:ind w:left="-18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424B66" w:rsidRPr="009337BF" w:rsidRDefault="00424B66" w:rsidP="002F18C7">
            <w:pPr>
              <w:ind w:left="-18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424B66" w:rsidRPr="009337BF" w:rsidRDefault="00424B66" w:rsidP="002F18C7">
            <w:pPr>
              <w:ind w:left="-18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424B66" w:rsidRPr="00424B66" w:rsidRDefault="00424B66" w:rsidP="002F18C7">
            <w:pPr>
              <w:ind w:left="-18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Приказ УМЦ «Развитие образования»</w:t>
            </w:r>
          </w:p>
        </w:tc>
        <w:tc>
          <w:tcPr>
            <w:tcW w:w="1334" w:type="dxa"/>
          </w:tcPr>
          <w:p w:rsidR="00206126" w:rsidRDefault="00206126" w:rsidP="002F18C7">
            <w:pPr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10</w:t>
            </w:r>
          </w:p>
          <w:p w:rsidR="00424B66" w:rsidRDefault="00424B66" w:rsidP="002F18C7">
            <w:pPr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24B66" w:rsidRDefault="00424B66" w:rsidP="002F18C7">
            <w:pPr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24B66" w:rsidRDefault="00424B66" w:rsidP="002F18C7">
            <w:pPr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24B66" w:rsidRDefault="00424B66" w:rsidP="002F18C7">
            <w:pPr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24B66" w:rsidRDefault="00424B66" w:rsidP="002F18C7">
            <w:pPr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24B66" w:rsidRPr="00424B66" w:rsidRDefault="00424B66" w:rsidP="002F18C7">
            <w:pPr>
              <w:ind w:left="-18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до 50</w:t>
            </w:r>
          </w:p>
          <w:p w:rsidR="00424B66" w:rsidRDefault="00424B66" w:rsidP="002F18C7">
            <w:pPr>
              <w:ind w:left="-18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43AD3" w:rsidTr="00F43AD3">
        <w:trPr>
          <w:trHeight w:val="1471"/>
        </w:trPr>
        <w:tc>
          <w:tcPr>
            <w:tcW w:w="2686" w:type="dxa"/>
          </w:tcPr>
          <w:p w:rsidR="00F43AD3" w:rsidRPr="00A17D8C" w:rsidRDefault="00F43AD3" w:rsidP="00F43AD3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424B66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К- 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9</w:t>
            </w:r>
          </w:p>
          <w:p w:rsidR="00F43AD3" w:rsidRPr="00F43AD3" w:rsidRDefault="00F43AD3" w:rsidP="00F43AD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95803">
              <w:rPr>
                <w:rFonts w:ascii="Times New Roman" w:eastAsia="Times New Roman" w:hAnsi="Times New Roman" w:cs="Times New Roman"/>
                <w:lang w:val="ru-RU"/>
              </w:rPr>
              <w:t>Работа над имиджем школы</w:t>
            </w:r>
          </w:p>
        </w:tc>
        <w:tc>
          <w:tcPr>
            <w:tcW w:w="6825" w:type="dxa"/>
          </w:tcPr>
          <w:p w:rsidR="00F43AD3" w:rsidRPr="00295803" w:rsidRDefault="00F43AD3" w:rsidP="00F43AD3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95803">
              <w:rPr>
                <w:rFonts w:ascii="Times New Roman" w:eastAsia="Times New Roman" w:hAnsi="Times New Roman" w:cs="Times New Roman"/>
                <w:lang w:val="ru-RU"/>
              </w:rPr>
              <w:t>Участие в работе по созданию имиджа школы. Реализация мероприятий, обеспечивающих взаимодействие с родителями обучающихся (городские мероприятия, волонтерство, школьная газета, ролики, телестудия,…)</w:t>
            </w:r>
          </w:p>
          <w:p w:rsidR="00F43AD3" w:rsidRDefault="00F43AD3" w:rsidP="00F43A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балл за каждое мероприятие</w:t>
            </w:r>
          </w:p>
        </w:tc>
        <w:tc>
          <w:tcPr>
            <w:tcW w:w="3442" w:type="dxa"/>
          </w:tcPr>
          <w:p w:rsidR="00F43AD3" w:rsidRPr="00295803" w:rsidRDefault="00F43AD3" w:rsidP="00F43AD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95803">
              <w:rPr>
                <w:rFonts w:ascii="Times New Roman" w:eastAsia="Times New Roman" w:hAnsi="Times New Roman" w:cs="Times New Roman"/>
                <w:lang w:val="ru-RU"/>
              </w:rPr>
              <w:t>Публикации, размещение материалов в социальных сетях школы, на школьном сайте</w:t>
            </w:r>
          </w:p>
        </w:tc>
        <w:tc>
          <w:tcPr>
            <w:tcW w:w="1334" w:type="dxa"/>
          </w:tcPr>
          <w:p w:rsidR="00F43AD3" w:rsidRDefault="00F43AD3" w:rsidP="00F43AD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10</w:t>
            </w:r>
          </w:p>
        </w:tc>
      </w:tr>
      <w:tr w:rsidR="00F43AD3" w:rsidTr="00F43AD3">
        <w:trPr>
          <w:trHeight w:val="557"/>
        </w:trPr>
        <w:tc>
          <w:tcPr>
            <w:tcW w:w="2686" w:type="dxa"/>
          </w:tcPr>
          <w:p w:rsidR="00F43AD3" w:rsidRPr="00295803" w:rsidRDefault="00F43AD3" w:rsidP="00F43AD3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95803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К- 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10</w:t>
            </w:r>
          </w:p>
          <w:p w:rsidR="00F43AD3" w:rsidRPr="00295803" w:rsidRDefault="00F43AD3" w:rsidP="00F43AD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825" w:type="dxa"/>
          </w:tcPr>
          <w:p w:rsidR="00F43AD3" w:rsidRPr="00F43AD3" w:rsidRDefault="00F43AD3" w:rsidP="00F43AD3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Отсутствие обоснованных жалоб со стороны родителей, обучающихся, педагогов</w:t>
            </w:r>
          </w:p>
        </w:tc>
        <w:tc>
          <w:tcPr>
            <w:tcW w:w="3442" w:type="dxa"/>
          </w:tcPr>
          <w:p w:rsidR="00F43AD3" w:rsidRPr="00295803" w:rsidRDefault="00F43AD3" w:rsidP="00F43AD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4" w:type="dxa"/>
          </w:tcPr>
          <w:p w:rsidR="00F43AD3" w:rsidRPr="00F43AD3" w:rsidRDefault="00F43AD3" w:rsidP="00F43AD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До 10 </w:t>
            </w:r>
          </w:p>
        </w:tc>
      </w:tr>
      <w:tr w:rsidR="00F43AD3" w:rsidTr="002F18C7">
        <w:trPr>
          <w:trHeight w:val="710"/>
        </w:trPr>
        <w:tc>
          <w:tcPr>
            <w:tcW w:w="12953" w:type="dxa"/>
            <w:gridSpan w:val="3"/>
          </w:tcPr>
          <w:p w:rsidR="00F43AD3" w:rsidRDefault="00F43AD3" w:rsidP="00F43AD3">
            <w:pPr>
              <w:ind w:left="-18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Максимальное совокупное количество баллов</w:t>
            </w:r>
          </w:p>
        </w:tc>
        <w:tc>
          <w:tcPr>
            <w:tcW w:w="1334" w:type="dxa"/>
          </w:tcPr>
          <w:p w:rsidR="00F43AD3" w:rsidRDefault="00F43AD3" w:rsidP="00F43AD3">
            <w:pPr>
              <w:ind w:left="-1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</w:tr>
    </w:tbl>
    <w:p w:rsidR="00206126" w:rsidRDefault="00206126"/>
    <w:p w:rsidR="00206126" w:rsidRDefault="00206126"/>
    <w:p w:rsidR="00206126" w:rsidRDefault="00206126"/>
    <w:p w:rsidR="0067259C" w:rsidRDefault="0067259C"/>
    <w:p w:rsidR="00206126" w:rsidRPr="00EC14B0" w:rsidRDefault="00206126" w:rsidP="0020612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C14B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C42595" w:rsidRPr="00EC14B0">
        <w:rPr>
          <w:rFonts w:ascii="Times New Roman" w:hAnsi="Times New Roman" w:cs="Times New Roman"/>
          <w:b/>
          <w:sz w:val="28"/>
          <w:szCs w:val="28"/>
        </w:rPr>
        <w:t>4</w:t>
      </w:r>
    </w:p>
    <w:p w:rsidR="00206126" w:rsidRPr="00206126" w:rsidRDefault="00206126" w:rsidP="00206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Критерии для расчета выплат стимулирующей части фонда оплаты  </w:t>
      </w:r>
    </w:p>
    <w:p w:rsidR="00206126" w:rsidRPr="00D4657D" w:rsidRDefault="00206126" w:rsidP="00206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труда </w:t>
      </w:r>
      <w:r w:rsidR="00D46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педагогическим </w:t>
      </w:r>
      <w:r w:rsidRPr="00D46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работникам дошкольных</w:t>
      </w:r>
      <w:r w:rsidRPr="00206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46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отделений</w:t>
      </w:r>
    </w:p>
    <w:p w:rsidR="00206126" w:rsidRPr="00D4657D" w:rsidRDefault="00206126" w:rsidP="00206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5050" w:type="dxa"/>
        <w:tblLook w:val="04A0" w:firstRow="1" w:lastRow="0" w:firstColumn="1" w:lastColumn="0" w:noHBand="0" w:noVBand="1"/>
      </w:tblPr>
      <w:tblGrid>
        <w:gridCol w:w="3434"/>
        <w:gridCol w:w="6682"/>
        <w:gridCol w:w="3196"/>
        <w:gridCol w:w="1738"/>
      </w:tblGrid>
      <w:tr w:rsidR="00983A58" w:rsidTr="00983A58">
        <w:trPr>
          <w:trHeight w:val="603"/>
        </w:trPr>
        <w:tc>
          <w:tcPr>
            <w:tcW w:w="3434" w:type="dxa"/>
          </w:tcPr>
          <w:p w:rsidR="00983A58" w:rsidRPr="00450CEC" w:rsidRDefault="00983A58" w:rsidP="00983A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CEC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6682" w:type="dxa"/>
          </w:tcPr>
          <w:p w:rsidR="00983A58" w:rsidRPr="00450CEC" w:rsidRDefault="00983A58" w:rsidP="00983A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CEC">
              <w:rPr>
                <w:rFonts w:ascii="Times New Roman" w:hAnsi="Times New Roman" w:cs="Times New Roman"/>
                <w:b/>
                <w:sz w:val="28"/>
                <w:szCs w:val="28"/>
              </w:rPr>
              <w:t>Расчет показателя</w:t>
            </w:r>
          </w:p>
        </w:tc>
        <w:tc>
          <w:tcPr>
            <w:tcW w:w="3195" w:type="dxa"/>
          </w:tcPr>
          <w:p w:rsidR="00983A58" w:rsidRPr="00450CEC" w:rsidRDefault="00983A58" w:rsidP="00983A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CEC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</w:p>
        </w:tc>
        <w:tc>
          <w:tcPr>
            <w:tcW w:w="1738" w:type="dxa"/>
          </w:tcPr>
          <w:p w:rsidR="00983A58" w:rsidRPr="00450CEC" w:rsidRDefault="00983A58" w:rsidP="00983A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CEC">
              <w:rPr>
                <w:rFonts w:ascii="Times New Roman" w:hAnsi="Times New Roman" w:cs="Times New Roman"/>
                <w:b/>
                <w:sz w:val="28"/>
                <w:szCs w:val="28"/>
              </w:rPr>
              <w:t>Кол-во баллов</w:t>
            </w:r>
          </w:p>
        </w:tc>
      </w:tr>
      <w:tr w:rsidR="00983A58" w:rsidTr="00983A58">
        <w:trPr>
          <w:trHeight w:val="294"/>
        </w:trPr>
        <w:tc>
          <w:tcPr>
            <w:tcW w:w="3434" w:type="dxa"/>
          </w:tcPr>
          <w:p w:rsidR="00983A58" w:rsidRPr="00983A58" w:rsidRDefault="00983A58" w:rsidP="00D465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3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К-1</w:t>
            </w:r>
          </w:p>
          <w:p w:rsidR="00983A58" w:rsidRPr="00983A58" w:rsidRDefault="00983A58" w:rsidP="00D465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3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Мониторинг индивидуальных достижений воспитанников</w:t>
            </w:r>
          </w:p>
        </w:tc>
        <w:tc>
          <w:tcPr>
            <w:tcW w:w="6682" w:type="dxa"/>
          </w:tcPr>
          <w:p w:rsidR="00983A58" w:rsidRPr="00983A58" w:rsidRDefault="00983A58" w:rsidP="00D4657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3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Положительная динамика уровня развития воспитанников по результатам мониторинга реализации основной общеобразовательной программы дошкольного образования:</w:t>
            </w:r>
          </w:p>
          <w:p w:rsidR="00983A58" w:rsidRPr="00983A58" w:rsidRDefault="00983A58" w:rsidP="00D4657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3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-высокий – 10 б.</w:t>
            </w:r>
          </w:p>
          <w:p w:rsidR="00983A58" w:rsidRPr="00983A58" w:rsidRDefault="00983A58" w:rsidP="00D4657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3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-оптимальный – 6 б.</w:t>
            </w:r>
          </w:p>
          <w:p w:rsidR="00983A58" w:rsidRPr="00983A58" w:rsidRDefault="00983A58" w:rsidP="00D4657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3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proofErr w:type="gramStart"/>
            <w:r w:rsidRPr="00983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допустимый</w:t>
            </w:r>
            <w:proofErr w:type="gramEnd"/>
            <w:r w:rsidRPr="00983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4 балла</w:t>
            </w:r>
          </w:p>
        </w:tc>
        <w:tc>
          <w:tcPr>
            <w:tcW w:w="3195" w:type="dxa"/>
          </w:tcPr>
          <w:p w:rsidR="00983A58" w:rsidRDefault="00983A58" w:rsidP="00D46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мониторинга</w:t>
            </w:r>
          </w:p>
        </w:tc>
        <w:tc>
          <w:tcPr>
            <w:tcW w:w="1738" w:type="dxa"/>
          </w:tcPr>
          <w:p w:rsidR="00983A58" w:rsidRDefault="00983A58" w:rsidP="00D46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</w:tc>
      </w:tr>
      <w:tr w:rsidR="00983A58" w:rsidTr="00983A58">
        <w:trPr>
          <w:trHeight w:val="294"/>
        </w:trPr>
        <w:tc>
          <w:tcPr>
            <w:tcW w:w="3434" w:type="dxa"/>
            <w:vMerge w:val="restart"/>
          </w:tcPr>
          <w:p w:rsidR="00983A58" w:rsidRPr="00983A58" w:rsidRDefault="00983A58" w:rsidP="00D465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3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К-2</w:t>
            </w:r>
          </w:p>
          <w:p w:rsidR="00983A58" w:rsidRPr="00983A58" w:rsidRDefault="00983A58" w:rsidP="00D465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3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оптимальных условий для сохранения и укрепления здоровья воспитанников</w:t>
            </w:r>
          </w:p>
        </w:tc>
        <w:tc>
          <w:tcPr>
            <w:tcW w:w="6682" w:type="dxa"/>
          </w:tcPr>
          <w:p w:rsidR="00983A58" w:rsidRPr="00983A58" w:rsidRDefault="00983A58" w:rsidP="00D4657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3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Уровень посещаемости в группе по сравнению с муниципальным показателем:</w:t>
            </w:r>
          </w:p>
          <w:p w:rsidR="00983A58" w:rsidRPr="00983A58" w:rsidRDefault="00983A58" w:rsidP="00D4657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3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-посещаемость выше муниципального показателя – 5 б.</w:t>
            </w:r>
          </w:p>
          <w:p w:rsidR="00983A58" w:rsidRPr="00983A58" w:rsidRDefault="00983A58" w:rsidP="00D4657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3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Посещаемость равна муниципальному показателю – 3 б.</w:t>
            </w:r>
          </w:p>
        </w:tc>
        <w:tc>
          <w:tcPr>
            <w:tcW w:w="3195" w:type="dxa"/>
            <w:vMerge w:val="restart"/>
          </w:tcPr>
          <w:p w:rsidR="00983A58" w:rsidRPr="00983A58" w:rsidRDefault="00983A58" w:rsidP="00D465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3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Аналитический отчет заместителя директора по дошкольному образованию</w:t>
            </w:r>
          </w:p>
        </w:tc>
        <w:tc>
          <w:tcPr>
            <w:tcW w:w="1738" w:type="dxa"/>
            <w:vMerge w:val="restart"/>
          </w:tcPr>
          <w:p w:rsidR="00983A58" w:rsidRDefault="00983A58" w:rsidP="00D46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5 </w:t>
            </w:r>
          </w:p>
        </w:tc>
      </w:tr>
      <w:tr w:rsidR="00983A58" w:rsidTr="00983A58">
        <w:trPr>
          <w:trHeight w:val="294"/>
        </w:trPr>
        <w:tc>
          <w:tcPr>
            <w:tcW w:w="3434" w:type="dxa"/>
            <w:vMerge/>
          </w:tcPr>
          <w:p w:rsidR="00983A58" w:rsidRDefault="00983A58" w:rsidP="00D46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2" w:type="dxa"/>
          </w:tcPr>
          <w:p w:rsidR="00983A58" w:rsidRPr="00983A58" w:rsidRDefault="00983A58" w:rsidP="00D4657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3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воспитанниками сложного контингента (за исключением групп компенсирующей и комбинированной направленности) – 3 б.: дети с ОВЗ, в том числе инвалиды, дети разного возраста</w:t>
            </w:r>
          </w:p>
        </w:tc>
        <w:tc>
          <w:tcPr>
            <w:tcW w:w="3195" w:type="dxa"/>
            <w:vMerge/>
          </w:tcPr>
          <w:p w:rsidR="00983A58" w:rsidRPr="00983A58" w:rsidRDefault="00983A58" w:rsidP="00D465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8" w:type="dxa"/>
            <w:vMerge/>
          </w:tcPr>
          <w:p w:rsidR="00983A58" w:rsidRPr="00983A58" w:rsidRDefault="00983A58" w:rsidP="00D4657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83A58" w:rsidTr="00983A58">
        <w:trPr>
          <w:trHeight w:val="294"/>
        </w:trPr>
        <w:tc>
          <w:tcPr>
            <w:tcW w:w="3434" w:type="dxa"/>
            <w:vMerge/>
          </w:tcPr>
          <w:p w:rsidR="00983A58" w:rsidRPr="00983A58" w:rsidRDefault="00983A58" w:rsidP="00D465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82" w:type="dxa"/>
          </w:tcPr>
          <w:p w:rsidR="00983A58" w:rsidRPr="00983A58" w:rsidRDefault="00983A58" w:rsidP="00D4657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3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Отсутствие случаев травматизма и заболеваний воспитанников, связанных с нарушением технических и санитарно-гигиенических норм – 2 б.</w:t>
            </w:r>
          </w:p>
        </w:tc>
        <w:tc>
          <w:tcPr>
            <w:tcW w:w="3195" w:type="dxa"/>
            <w:vMerge/>
          </w:tcPr>
          <w:p w:rsidR="00983A58" w:rsidRPr="00983A58" w:rsidRDefault="00983A58" w:rsidP="00D465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8" w:type="dxa"/>
          </w:tcPr>
          <w:p w:rsidR="00983A58" w:rsidRDefault="00983A58" w:rsidP="00D46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</w:p>
        </w:tc>
      </w:tr>
      <w:tr w:rsidR="00983A58" w:rsidTr="00983A58">
        <w:trPr>
          <w:trHeight w:val="294"/>
        </w:trPr>
        <w:tc>
          <w:tcPr>
            <w:tcW w:w="3434" w:type="dxa"/>
          </w:tcPr>
          <w:p w:rsidR="00983A58" w:rsidRPr="00983A58" w:rsidRDefault="00983A58" w:rsidP="00D465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3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К-3</w:t>
            </w:r>
          </w:p>
          <w:p w:rsidR="00983A58" w:rsidRPr="00983A58" w:rsidRDefault="00983A58" w:rsidP="00D465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3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Социальные условия </w:t>
            </w:r>
            <w:r w:rsidRPr="00983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реализации образовательной программы</w:t>
            </w:r>
          </w:p>
        </w:tc>
        <w:tc>
          <w:tcPr>
            <w:tcW w:w="6682" w:type="dxa"/>
          </w:tcPr>
          <w:p w:rsidR="00983A58" w:rsidRPr="00983A58" w:rsidRDefault="00983A58" w:rsidP="00D4657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3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Результативная организация работа с детьми из группы риска (семей, находящихся в социально-</w:t>
            </w:r>
            <w:r w:rsidRPr="00983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опасном положении, опекаемыми) – 5 б.</w:t>
            </w:r>
          </w:p>
          <w:p w:rsidR="00983A58" w:rsidRPr="00983A58" w:rsidRDefault="00983A58" w:rsidP="00D4657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3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Количество </w:t>
            </w:r>
            <w:proofErr w:type="gramStart"/>
            <w:r w:rsidRPr="00983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обучающихся</w:t>
            </w:r>
            <w:proofErr w:type="gramEnd"/>
            <w:r w:rsidRPr="00983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вовлеченных в дополнительное образование (не  менее 80% от численного состава группы) – 5 б.</w:t>
            </w:r>
          </w:p>
        </w:tc>
        <w:tc>
          <w:tcPr>
            <w:tcW w:w="3195" w:type="dxa"/>
          </w:tcPr>
          <w:p w:rsidR="00983A58" w:rsidRPr="00983A58" w:rsidRDefault="00983A58" w:rsidP="00D465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3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Аналитический отчет заместителя директора </w:t>
            </w:r>
            <w:r w:rsidRPr="00983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 дошкольному образованию</w:t>
            </w:r>
          </w:p>
        </w:tc>
        <w:tc>
          <w:tcPr>
            <w:tcW w:w="1738" w:type="dxa"/>
          </w:tcPr>
          <w:p w:rsidR="00983A58" w:rsidRDefault="00983A58" w:rsidP="00D46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10</w:t>
            </w:r>
          </w:p>
        </w:tc>
      </w:tr>
      <w:tr w:rsidR="00983A58" w:rsidTr="00983A58">
        <w:trPr>
          <w:trHeight w:val="294"/>
        </w:trPr>
        <w:tc>
          <w:tcPr>
            <w:tcW w:w="3434" w:type="dxa"/>
          </w:tcPr>
          <w:p w:rsidR="00983A58" w:rsidRPr="00983A58" w:rsidRDefault="00983A58" w:rsidP="00D465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3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К-4</w:t>
            </w:r>
          </w:p>
          <w:p w:rsidR="00983A58" w:rsidRPr="00983A58" w:rsidRDefault="00983A58" w:rsidP="00D465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3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элементов образовательной инфраструктуры</w:t>
            </w:r>
          </w:p>
        </w:tc>
        <w:tc>
          <w:tcPr>
            <w:tcW w:w="6682" w:type="dxa"/>
          </w:tcPr>
          <w:p w:rsidR="00983A58" w:rsidRPr="00983A58" w:rsidRDefault="00983A58" w:rsidP="00D4657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3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предметно-развивающей среды в соответствии с реализуемой образовательной программой, санитарными нормами  и требованиями безопасности, эстетики оформления – 10 б.</w:t>
            </w:r>
          </w:p>
        </w:tc>
        <w:tc>
          <w:tcPr>
            <w:tcW w:w="3195" w:type="dxa"/>
          </w:tcPr>
          <w:p w:rsidR="00983A58" w:rsidRPr="00983A58" w:rsidRDefault="00983A58" w:rsidP="00D465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3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Аналитический отчет заместителя директора по дошкольному образованию</w:t>
            </w:r>
          </w:p>
        </w:tc>
        <w:tc>
          <w:tcPr>
            <w:tcW w:w="1738" w:type="dxa"/>
          </w:tcPr>
          <w:p w:rsidR="00983A58" w:rsidRDefault="00983A58" w:rsidP="00D46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83A58" w:rsidTr="00983A58">
        <w:trPr>
          <w:trHeight w:val="294"/>
        </w:trPr>
        <w:tc>
          <w:tcPr>
            <w:tcW w:w="3434" w:type="dxa"/>
          </w:tcPr>
          <w:p w:rsidR="00983A58" w:rsidRPr="00983A58" w:rsidRDefault="00983A58" w:rsidP="00D465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3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К-5</w:t>
            </w:r>
          </w:p>
          <w:p w:rsidR="00983A58" w:rsidRPr="00983A58" w:rsidRDefault="00983A58" w:rsidP="00D465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3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мастер-классов, открытых уроков, выступления на конференциях, семинарах</w:t>
            </w:r>
          </w:p>
        </w:tc>
        <w:tc>
          <w:tcPr>
            <w:tcW w:w="6682" w:type="dxa"/>
          </w:tcPr>
          <w:p w:rsidR="00983A58" w:rsidRPr="00983A58" w:rsidRDefault="00983A58" w:rsidP="00D4657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3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педагогического творчества, участие педагогов в научно-исследовательской, опытно-экспериментальной работе, конкурсах, конференциях</w:t>
            </w:r>
          </w:p>
          <w:p w:rsidR="00983A58" w:rsidRPr="00983A58" w:rsidRDefault="00983A58" w:rsidP="00D4657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3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всероссийский уровень – 10 б.</w:t>
            </w:r>
          </w:p>
          <w:p w:rsidR="00983A58" w:rsidRPr="00983A58" w:rsidRDefault="00983A58" w:rsidP="00D4657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3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-региональный уровень – 7 б.</w:t>
            </w:r>
          </w:p>
          <w:p w:rsidR="00983A58" w:rsidRPr="00983A58" w:rsidRDefault="00983A58" w:rsidP="00D4657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3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-муниципальный уровень – 5 б.</w:t>
            </w:r>
          </w:p>
          <w:p w:rsidR="00983A58" w:rsidRPr="00983A58" w:rsidRDefault="00983A58" w:rsidP="00D4657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3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-школьный уровень – 5 б.</w:t>
            </w:r>
          </w:p>
        </w:tc>
        <w:tc>
          <w:tcPr>
            <w:tcW w:w="3195" w:type="dxa"/>
          </w:tcPr>
          <w:p w:rsidR="00983A58" w:rsidRDefault="00983A58" w:rsidP="00D46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Дипломы, сертификаты, приказы.</w:t>
            </w:r>
          </w:p>
        </w:tc>
        <w:tc>
          <w:tcPr>
            <w:tcW w:w="1738" w:type="dxa"/>
          </w:tcPr>
          <w:p w:rsidR="00983A58" w:rsidRDefault="00983A58" w:rsidP="00D46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</w:tc>
      </w:tr>
      <w:tr w:rsidR="00983A58" w:rsidTr="00983A58">
        <w:trPr>
          <w:trHeight w:val="294"/>
        </w:trPr>
        <w:tc>
          <w:tcPr>
            <w:tcW w:w="3434" w:type="dxa"/>
          </w:tcPr>
          <w:p w:rsidR="00983A58" w:rsidRPr="00983A58" w:rsidRDefault="00983A58" w:rsidP="00D465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3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К-6</w:t>
            </w:r>
          </w:p>
          <w:p w:rsidR="00983A58" w:rsidRPr="00983A58" w:rsidRDefault="00983A58" w:rsidP="00D465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3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инновационной работе, проектах</w:t>
            </w:r>
          </w:p>
        </w:tc>
        <w:tc>
          <w:tcPr>
            <w:tcW w:w="6682" w:type="dxa"/>
          </w:tcPr>
          <w:p w:rsidR="00983A58" w:rsidRPr="00983A58" w:rsidRDefault="00983A58" w:rsidP="00D4657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3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Собственные разработки и публикации в рамках значимых для школы проектов (но не менее 2 за отчетный период) – 5 б.</w:t>
            </w:r>
          </w:p>
        </w:tc>
        <w:tc>
          <w:tcPr>
            <w:tcW w:w="3195" w:type="dxa"/>
            <w:vMerge w:val="restart"/>
          </w:tcPr>
          <w:p w:rsidR="00983A58" w:rsidRPr="00983A58" w:rsidRDefault="00983A58" w:rsidP="00D465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3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Предоставление разработок, ссылка на публикацию, приказы о проведении мероприятий</w:t>
            </w:r>
          </w:p>
        </w:tc>
        <w:tc>
          <w:tcPr>
            <w:tcW w:w="1738" w:type="dxa"/>
            <w:vMerge w:val="restart"/>
          </w:tcPr>
          <w:p w:rsidR="00983A58" w:rsidRDefault="00983A58" w:rsidP="00D46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</w:tc>
      </w:tr>
      <w:tr w:rsidR="00983A58" w:rsidTr="00983A58">
        <w:trPr>
          <w:trHeight w:val="294"/>
        </w:trPr>
        <w:tc>
          <w:tcPr>
            <w:tcW w:w="3434" w:type="dxa"/>
          </w:tcPr>
          <w:p w:rsidR="00983A58" w:rsidRDefault="00983A58" w:rsidP="00D465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2" w:type="dxa"/>
          </w:tcPr>
          <w:p w:rsidR="00983A58" w:rsidRPr="00983A58" w:rsidRDefault="00983A58" w:rsidP="00D4657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3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инновационной деятельности школы: организация фестивалей детского творчества, выставок, конкурсов – 5 б.</w:t>
            </w:r>
          </w:p>
        </w:tc>
        <w:tc>
          <w:tcPr>
            <w:tcW w:w="3195" w:type="dxa"/>
            <w:vMerge/>
          </w:tcPr>
          <w:p w:rsidR="00983A58" w:rsidRPr="00983A58" w:rsidRDefault="00983A58" w:rsidP="00D465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8" w:type="dxa"/>
            <w:vMerge/>
          </w:tcPr>
          <w:p w:rsidR="00983A58" w:rsidRPr="00983A58" w:rsidRDefault="00983A58" w:rsidP="00D4657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83A58" w:rsidTr="00983A58">
        <w:trPr>
          <w:trHeight w:val="294"/>
        </w:trPr>
        <w:tc>
          <w:tcPr>
            <w:tcW w:w="3434" w:type="dxa"/>
          </w:tcPr>
          <w:p w:rsidR="00983A58" w:rsidRPr="00983A58" w:rsidRDefault="00983A58" w:rsidP="00D465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3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К-7</w:t>
            </w:r>
          </w:p>
          <w:p w:rsidR="00983A58" w:rsidRPr="00983A58" w:rsidRDefault="00983A58" w:rsidP="00D465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3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Качество реализации программы дошкольного образования</w:t>
            </w:r>
          </w:p>
        </w:tc>
        <w:tc>
          <w:tcPr>
            <w:tcW w:w="6682" w:type="dxa"/>
          </w:tcPr>
          <w:p w:rsidR="00983A58" w:rsidRPr="00983A58" w:rsidRDefault="00983A58" w:rsidP="00D4657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3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Результативность деятельности педагога, выраженная в достижениях детей: участие воспитанников в конкурсах, фестивалях, выставках:</w:t>
            </w:r>
          </w:p>
          <w:p w:rsidR="00983A58" w:rsidRPr="00983A58" w:rsidRDefault="00983A58" w:rsidP="00D4657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3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призовые места  на уровне школы – 4 б.</w:t>
            </w:r>
          </w:p>
          <w:p w:rsidR="00983A58" w:rsidRPr="00983A58" w:rsidRDefault="00983A58" w:rsidP="00D4657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3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-участие на уровне школы – 1 б.</w:t>
            </w:r>
          </w:p>
          <w:p w:rsidR="00983A58" w:rsidRPr="00983A58" w:rsidRDefault="00983A58" w:rsidP="00D4657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3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призовые места на муниципальном уровне – 5 б.</w:t>
            </w:r>
          </w:p>
        </w:tc>
        <w:tc>
          <w:tcPr>
            <w:tcW w:w="3195" w:type="dxa"/>
          </w:tcPr>
          <w:p w:rsidR="00983A58" w:rsidRDefault="00983A58" w:rsidP="00D46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Грамоты, дипломы</w:t>
            </w:r>
          </w:p>
        </w:tc>
        <w:tc>
          <w:tcPr>
            <w:tcW w:w="1738" w:type="dxa"/>
          </w:tcPr>
          <w:p w:rsidR="00983A58" w:rsidRDefault="00983A58" w:rsidP="00D46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</w:tc>
      </w:tr>
      <w:tr w:rsidR="00983A58" w:rsidTr="00983A58">
        <w:trPr>
          <w:trHeight w:val="294"/>
        </w:trPr>
        <w:tc>
          <w:tcPr>
            <w:tcW w:w="3434" w:type="dxa"/>
          </w:tcPr>
          <w:p w:rsidR="00983A58" w:rsidRDefault="00983A58" w:rsidP="00D46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К-8</w:t>
            </w:r>
          </w:p>
          <w:p w:rsidR="00983A58" w:rsidRDefault="00983A58" w:rsidP="00D46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успешность</w:t>
            </w:r>
          </w:p>
        </w:tc>
        <w:tc>
          <w:tcPr>
            <w:tcW w:w="6682" w:type="dxa"/>
          </w:tcPr>
          <w:p w:rsidR="00983A58" w:rsidRPr="00983A58" w:rsidRDefault="00983A58" w:rsidP="00D4657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3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Участие педагогов в профессиональных конкурсах:</w:t>
            </w:r>
          </w:p>
          <w:p w:rsidR="00983A58" w:rsidRPr="00983A58" w:rsidRDefault="00983A58" w:rsidP="00D4657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3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-всероссийский уровень – 10 б.</w:t>
            </w:r>
          </w:p>
          <w:p w:rsidR="00983A58" w:rsidRPr="00983A58" w:rsidRDefault="00983A58" w:rsidP="00D4657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3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-региональный уровень – 7 б.</w:t>
            </w:r>
          </w:p>
          <w:p w:rsidR="00983A58" w:rsidRPr="00983A58" w:rsidRDefault="00983A58" w:rsidP="00D4657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3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-муниципальный уровень – 5 б.</w:t>
            </w:r>
          </w:p>
          <w:p w:rsidR="00983A58" w:rsidRPr="00983A58" w:rsidRDefault="00983A58" w:rsidP="00D4657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3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школьный уровень – 1 б.</w:t>
            </w:r>
          </w:p>
        </w:tc>
        <w:tc>
          <w:tcPr>
            <w:tcW w:w="3195" w:type="dxa"/>
          </w:tcPr>
          <w:p w:rsidR="00983A58" w:rsidRDefault="00983A58" w:rsidP="00D46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Грамоты, дипломы</w:t>
            </w:r>
          </w:p>
        </w:tc>
        <w:tc>
          <w:tcPr>
            <w:tcW w:w="1738" w:type="dxa"/>
          </w:tcPr>
          <w:p w:rsidR="00983A58" w:rsidRDefault="00983A58" w:rsidP="00D46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</w:tc>
      </w:tr>
      <w:tr w:rsidR="00983A58" w:rsidTr="00983A58">
        <w:trPr>
          <w:trHeight w:val="294"/>
        </w:trPr>
        <w:tc>
          <w:tcPr>
            <w:tcW w:w="3434" w:type="dxa"/>
          </w:tcPr>
          <w:p w:rsidR="00983A58" w:rsidRPr="00983A58" w:rsidRDefault="00983A58" w:rsidP="00D465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3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К-9</w:t>
            </w:r>
          </w:p>
          <w:p w:rsidR="00983A58" w:rsidRPr="00983A58" w:rsidRDefault="00983A58" w:rsidP="00D465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3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над имиджем школы</w:t>
            </w:r>
          </w:p>
        </w:tc>
        <w:tc>
          <w:tcPr>
            <w:tcW w:w="6682" w:type="dxa"/>
          </w:tcPr>
          <w:p w:rsidR="00983A58" w:rsidRPr="00983A58" w:rsidRDefault="00983A58" w:rsidP="00D4657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3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работе по созданию имиджа школы. Реализация мероприятий, обеспечивающих взаимодействие с родителями воспитанников.</w:t>
            </w:r>
          </w:p>
        </w:tc>
        <w:tc>
          <w:tcPr>
            <w:tcW w:w="3195" w:type="dxa"/>
          </w:tcPr>
          <w:p w:rsidR="00983A58" w:rsidRPr="00983A58" w:rsidRDefault="00983A58" w:rsidP="00D465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3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Публикации, размещение материалов в социальных сетях школы, на школьном сайте</w:t>
            </w:r>
          </w:p>
        </w:tc>
        <w:tc>
          <w:tcPr>
            <w:tcW w:w="1738" w:type="dxa"/>
          </w:tcPr>
          <w:p w:rsidR="00983A58" w:rsidRDefault="00983A58" w:rsidP="00D46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</w:tc>
      </w:tr>
      <w:tr w:rsidR="00983A58" w:rsidTr="00983A58">
        <w:trPr>
          <w:trHeight w:val="294"/>
        </w:trPr>
        <w:tc>
          <w:tcPr>
            <w:tcW w:w="3434" w:type="dxa"/>
          </w:tcPr>
          <w:p w:rsidR="00983A58" w:rsidRDefault="00983A58" w:rsidP="00D46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К-10</w:t>
            </w:r>
          </w:p>
          <w:p w:rsidR="00983A58" w:rsidRDefault="00983A58" w:rsidP="00D46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2" w:type="dxa"/>
          </w:tcPr>
          <w:p w:rsidR="00983A58" w:rsidRPr="00983A58" w:rsidRDefault="00983A58" w:rsidP="00D4657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3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Отсутствие обоснованных жалоб со стороны родителей</w:t>
            </w:r>
          </w:p>
        </w:tc>
        <w:tc>
          <w:tcPr>
            <w:tcW w:w="3195" w:type="dxa"/>
          </w:tcPr>
          <w:p w:rsidR="00983A58" w:rsidRPr="00983A58" w:rsidRDefault="00983A58" w:rsidP="00D465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8" w:type="dxa"/>
          </w:tcPr>
          <w:p w:rsidR="00983A58" w:rsidRDefault="00983A58" w:rsidP="00D46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</w:tc>
      </w:tr>
      <w:tr w:rsidR="00983A58" w:rsidTr="00983A58">
        <w:trPr>
          <w:trHeight w:val="294"/>
        </w:trPr>
        <w:tc>
          <w:tcPr>
            <w:tcW w:w="13312" w:type="dxa"/>
            <w:gridSpan w:val="3"/>
          </w:tcPr>
          <w:p w:rsidR="00983A58" w:rsidRPr="00983A58" w:rsidRDefault="00983A58" w:rsidP="00D465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A58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38" w:type="dxa"/>
          </w:tcPr>
          <w:p w:rsidR="00983A58" w:rsidRPr="00983A58" w:rsidRDefault="00983A58" w:rsidP="00D465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A58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:rsidR="00206126" w:rsidRDefault="00206126" w:rsidP="00983A58">
      <w:pPr>
        <w:rPr>
          <w:rFonts w:ascii="Times New Roman" w:hAnsi="Times New Roman" w:cs="Times New Roman"/>
          <w:b/>
          <w:sz w:val="24"/>
          <w:szCs w:val="24"/>
        </w:rPr>
      </w:pPr>
    </w:p>
    <w:p w:rsidR="00206126" w:rsidRDefault="00206126" w:rsidP="0020612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6126" w:rsidRDefault="00206126" w:rsidP="0020612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C14B0" w:rsidRDefault="00EC14B0" w:rsidP="0020612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C14B0" w:rsidRDefault="00EC14B0" w:rsidP="0020612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6126" w:rsidRDefault="00206126" w:rsidP="0020612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6126" w:rsidRDefault="00206126" w:rsidP="0020612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6126" w:rsidRDefault="00206126" w:rsidP="0020612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C14B0" w:rsidRDefault="00EC14B0" w:rsidP="0020612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C14B0" w:rsidRDefault="00EC14B0" w:rsidP="0020612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C14B0" w:rsidRDefault="00EC14B0" w:rsidP="0020612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C14B0" w:rsidRDefault="00EC14B0" w:rsidP="0020612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C14B0" w:rsidRDefault="00983A58" w:rsidP="00EC14B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3E35A8" w:rsidRPr="00EC14B0">
        <w:rPr>
          <w:rFonts w:ascii="Times New Roman" w:hAnsi="Times New Roman" w:cs="Times New Roman"/>
          <w:b/>
          <w:sz w:val="28"/>
          <w:szCs w:val="28"/>
        </w:rPr>
        <w:t xml:space="preserve">риложение </w:t>
      </w:r>
      <w:r w:rsidR="00EC14B0" w:rsidRPr="00EC14B0">
        <w:rPr>
          <w:rFonts w:ascii="Times New Roman" w:hAnsi="Times New Roman" w:cs="Times New Roman"/>
          <w:b/>
          <w:sz w:val="28"/>
          <w:szCs w:val="28"/>
        </w:rPr>
        <w:t>5</w:t>
      </w:r>
    </w:p>
    <w:p w:rsidR="00EC14B0" w:rsidRPr="00EC14B0" w:rsidRDefault="00EC14B0" w:rsidP="00EC14B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06126" w:rsidRPr="003E35A8" w:rsidRDefault="00206126" w:rsidP="00EC14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для расчета выплат стимулирующей части фонда оплаты</w:t>
      </w:r>
    </w:p>
    <w:p w:rsidR="00206126" w:rsidRPr="00206126" w:rsidRDefault="00206126" w:rsidP="003E3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труда учебно-вспомогательного и обслуживающего  персонала</w:t>
      </w:r>
    </w:p>
    <w:p w:rsidR="00206126" w:rsidRPr="00206126" w:rsidRDefault="00206126" w:rsidP="00206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b"/>
        <w:tblW w:w="14709" w:type="dxa"/>
        <w:tblLayout w:type="fixed"/>
        <w:tblLook w:val="0600" w:firstRow="0" w:lastRow="0" w:firstColumn="0" w:lastColumn="0" w:noHBand="1" w:noVBand="1"/>
      </w:tblPr>
      <w:tblGrid>
        <w:gridCol w:w="795"/>
        <w:gridCol w:w="2490"/>
        <w:gridCol w:w="7860"/>
        <w:gridCol w:w="1320"/>
        <w:gridCol w:w="2244"/>
      </w:tblGrid>
      <w:tr w:rsidR="00206126" w:rsidRPr="00EC14B0" w:rsidTr="00EC14B0">
        <w:trPr>
          <w:trHeight w:val="751"/>
        </w:trPr>
        <w:tc>
          <w:tcPr>
            <w:tcW w:w="795" w:type="dxa"/>
          </w:tcPr>
          <w:p w:rsidR="00206126" w:rsidRPr="00EC14B0" w:rsidRDefault="00206126" w:rsidP="00206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B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206126" w:rsidRPr="00EC14B0" w:rsidRDefault="00206126" w:rsidP="00206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C14B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C14B0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90" w:type="dxa"/>
          </w:tcPr>
          <w:p w:rsidR="00206126" w:rsidRPr="00EC14B0" w:rsidRDefault="00206126" w:rsidP="00206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B0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7860" w:type="dxa"/>
          </w:tcPr>
          <w:p w:rsidR="00206126" w:rsidRPr="00EC14B0" w:rsidRDefault="00206126" w:rsidP="00206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B0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Показатели, их значение</w:t>
            </w:r>
          </w:p>
        </w:tc>
        <w:tc>
          <w:tcPr>
            <w:tcW w:w="1320" w:type="dxa"/>
          </w:tcPr>
          <w:p w:rsidR="00206126" w:rsidRPr="00EC14B0" w:rsidRDefault="00206126" w:rsidP="00206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B0">
              <w:rPr>
                <w:rFonts w:ascii="Times New Roman" w:eastAsia="Times New Roman" w:hAnsi="Times New Roman" w:cs="Times New Roman"/>
                <w:sz w:val="24"/>
                <w:szCs w:val="24"/>
              </w:rPr>
              <w:t>Шкала</w:t>
            </w:r>
          </w:p>
        </w:tc>
        <w:tc>
          <w:tcPr>
            <w:tcW w:w="2244" w:type="dxa"/>
          </w:tcPr>
          <w:p w:rsidR="00206126" w:rsidRPr="00EC14B0" w:rsidRDefault="00206126" w:rsidP="00206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B0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балл по критериям</w:t>
            </w:r>
          </w:p>
        </w:tc>
      </w:tr>
      <w:tr w:rsidR="00206126" w:rsidRPr="00EC14B0" w:rsidTr="00EC14B0">
        <w:trPr>
          <w:trHeight w:val="567"/>
        </w:trPr>
        <w:tc>
          <w:tcPr>
            <w:tcW w:w="795" w:type="dxa"/>
            <w:vMerge w:val="restart"/>
          </w:tcPr>
          <w:p w:rsidR="00206126" w:rsidRPr="00EC14B0" w:rsidRDefault="00206126" w:rsidP="00206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0" w:type="dxa"/>
            <w:vMerge w:val="restart"/>
          </w:tcPr>
          <w:p w:rsidR="00206126" w:rsidRPr="00EC14B0" w:rsidRDefault="00206126" w:rsidP="00206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B0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и результативность трудовой деятельности</w:t>
            </w:r>
          </w:p>
        </w:tc>
        <w:tc>
          <w:tcPr>
            <w:tcW w:w="7860" w:type="dxa"/>
          </w:tcPr>
          <w:p w:rsidR="00206126" w:rsidRPr="00EC14B0" w:rsidRDefault="00206126" w:rsidP="00206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1.1.Активное участие в организации воспитательно-образовательного процесса и общих мероприятиях </w:t>
            </w:r>
            <w:proofErr w:type="gramStart"/>
            <w:r w:rsidRPr="00EC14B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организации-участие</w:t>
            </w:r>
            <w:proofErr w:type="gramEnd"/>
            <w:r w:rsidRPr="00EC1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праздниках, развлечениях, спартакиадах, конкурсах, проводимых в организации</w:t>
            </w:r>
          </w:p>
        </w:tc>
        <w:tc>
          <w:tcPr>
            <w:tcW w:w="1320" w:type="dxa"/>
          </w:tcPr>
          <w:p w:rsidR="00206126" w:rsidRPr="00EC14B0" w:rsidRDefault="00206126" w:rsidP="00206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B0">
              <w:rPr>
                <w:rFonts w:ascii="Times New Roman" w:eastAsia="Times New Roman" w:hAnsi="Times New Roman" w:cs="Times New Roman"/>
                <w:sz w:val="24"/>
                <w:szCs w:val="24"/>
              </w:rPr>
              <w:t>0-10</w:t>
            </w:r>
          </w:p>
        </w:tc>
        <w:tc>
          <w:tcPr>
            <w:tcW w:w="2244" w:type="dxa"/>
            <w:vMerge w:val="restart"/>
          </w:tcPr>
          <w:p w:rsidR="00206126" w:rsidRPr="00EC14B0" w:rsidRDefault="00206126" w:rsidP="00206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B0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206126" w:rsidRPr="00EC14B0" w:rsidTr="00EC14B0">
        <w:trPr>
          <w:trHeight w:val="440"/>
        </w:trPr>
        <w:tc>
          <w:tcPr>
            <w:tcW w:w="795" w:type="dxa"/>
            <w:vMerge/>
          </w:tcPr>
          <w:p w:rsidR="00206126" w:rsidRPr="00EC14B0" w:rsidRDefault="00206126" w:rsidP="00206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206126" w:rsidRPr="00EC14B0" w:rsidRDefault="00206126" w:rsidP="00206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0" w:type="dxa"/>
          </w:tcPr>
          <w:p w:rsidR="00206126" w:rsidRPr="00EC14B0" w:rsidRDefault="00206126" w:rsidP="00206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B0">
              <w:rPr>
                <w:rFonts w:ascii="Times New Roman" w:eastAsia="Times New Roman" w:hAnsi="Times New Roman" w:cs="Times New Roman"/>
                <w:sz w:val="24"/>
                <w:szCs w:val="24"/>
              </w:rPr>
              <w:t>1.2. Высокий уровень исполнительской дисциплины</w:t>
            </w:r>
          </w:p>
          <w:p w:rsidR="00206126" w:rsidRPr="00EC14B0" w:rsidRDefault="00206126" w:rsidP="00206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B0">
              <w:rPr>
                <w:rFonts w:ascii="Times New Roman" w:eastAsia="Times New Roman" w:hAnsi="Times New Roman" w:cs="Times New Roman"/>
                <w:sz w:val="24"/>
                <w:szCs w:val="24"/>
              </w:rPr>
              <w:t>-отсутствие дисциплинарных и административных взысканий</w:t>
            </w:r>
          </w:p>
        </w:tc>
        <w:tc>
          <w:tcPr>
            <w:tcW w:w="1320" w:type="dxa"/>
          </w:tcPr>
          <w:p w:rsidR="00206126" w:rsidRPr="00EC14B0" w:rsidRDefault="00206126" w:rsidP="00206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B0">
              <w:rPr>
                <w:rFonts w:ascii="Times New Roman" w:eastAsia="Times New Roman" w:hAnsi="Times New Roman" w:cs="Times New Roman"/>
                <w:sz w:val="24"/>
                <w:szCs w:val="24"/>
              </w:rPr>
              <w:t>0-8</w:t>
            </w:r>
          </w:p>
        </w:tc>
        <w:tc>
          <w:tcPr>
            <w:tcW w:w="2244" w:type="dxa"/>
            <w:vMerge/>
          </w:tcPr>
          <w:p w:rsidR="00206126" w:rsidRPr="00EC14B0" w:rsidRDefault="00206126" w:rsidP="00206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6126" w:rsidRPr="00EC14B0" w:rsidTr="00EC14B0">
        <w:trPr>
          <w:trHeight w:val="1160"/>
        </w:trPr>
        <w:tc>
          <w:tcPr>
            <w:tcW w:w="795" w:type="dxa"/>
            <w:vMerge w:val="restart"/>
          </w:tcPr>
          <w:p w:rsidR="00206126" w:rsidRPr="00EC14B0" w:rsidRDefault="00206126" w:rsidP="00206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  <w:vMerge w:val="restart"/>
          </w:tcPr>
          <w:p w:rsidR="00206126" w:rsidRPr="00EC14B0" w:rsidRDefault="00206126" w:rsidP="00206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B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оптимальных условий для сохранения и укрепления здоровья воспитанников</w:t>
            </w:r>
          </w:p>
        </w:tc>
        <w:tc>
          <w:tcPr>
            <w:tcW w:w="7860" w:type="dxa"/>
          </w:tcPr>
          <w:p w:rsidR="00206126" w:rsidRPr="00EC14B0" w:rsidRDefault="00206126" w:rsidP="00206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B0">
              <w:rPr>
                <w:rFonts w:ascii="Times New Roman" w:eastAsia="Times New Roman" w:hAnsi="Times New Roman" w:cs="Times New Roman"/>
                <w:sz w:val="24"/>
                <w:szCs w:val="24"/>
              </w:rPr>
              <w:t>2.1. Уровень посещаемости в группе по сравнению с районными показателями:</w:t>
            </w:r>
          </w:p>
          <w:p w:rsidR="00206126" w:rsidRPr="00EC14B0" w:rsidRDefault="00206126" w:rsidP="00206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B0">
              <w:rPr>
                <w:rFonts w:ascii="Times New Roman" w:eastAsia="Times New Roman" w:hAnsi="Times New Roman" w:cs="Times New Roman"/>
                <w:sz w:val="24"/>
                <w:szCs w:val="24"/>
              </w:rPr>
              <w:t>-заболеваемость выше районного показателя -6б</w:t>
            </w:r>
          </w:p>
          <w:p w:rsidR="00206126" w:rsidRPr="00EC14B0" w:rsidRDefault="00206126" w:rsidP="00206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-заболеваемость равна </w:t>
            </w:r>
            <w:proofErr w:type="gramStart"/>
            <w:r w:rsidRPr="00EC14B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районному</w:t>
            </w:r>
            <w:proofErr w:type="gramEnd"/>
            <w:r w:rsidRPr="00EC1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показателю-3б</w:t>
            </w:r>
          </w:p>
          <w:p w:rsidR="00206126" w:rsidRPr="00EC14B0" w:rsidRDefault="00206126" w:rsidP="00206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B0">
              <w:rPr>
                <w:rFonts w:ascii="Times New Roman" w:eastAsia="Times New Roman" w:hAnsi="Times New Roman" w:cs="Times New Roman"/>
                <w:sz w:val="24"/>
                <w:szCs w:val="24"/>
              </w:rPr>
              <w:t>-заболеваемость ниже  районного показателя-0б</w:t>
            </w:r>
          </w:p>
        </w:tc>
        <w:tc>
          <w:tcPr>
            <w:tcW w:w="1320" w:type="dxa"/>
          </w:tcPr>
          <w:p w:rsidR="00206126" w:rsidRPr="00EC14B0" w:rsidRDefault="00206126" w:rsidP="00206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B0">
              <w:rPr>
                <w:rFonts w:ascii="Times New Roman" w:eastAsia="Times New Roman" w:hAnsi="Times New Roman" w:cs="Times New Roman"/>
                <w:sz w:val="24"/>
                <w:szCs w:val="24"/>
              </w:rPr>
              <w:t>0-6</w:t>
            </w:r>
          </w:p>
        </w:tc>
        <w:tc>
          <w:tcPr>
            <w:tcW w:w="2244" w:type="dxa"/>
            <w:vMerge w:val="restart"/>
          </w:tcPr>
          <w:p w:rsidR="00206126" w:rsidRPr="00EC14B0" w:rsidRDefault="00206126" w:rsidP="00206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B0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206126" w:rsidRPr="00EC14B0" w:rsidTr="00EC14B0">
        <w:trPr>
          <w:trHeight w:val="1353"/>
        </w:trPr>
        <w:tc>
          <w:tcPr>
            <w:tcW w:w="795" w:type="dxa"/>
            <w:vMerge/>
          </w:tcPr>
          <w:p w:rsidR="00206126" w:rsidRPr="00EC14B0" w:rsidRDefault="00206126" w:rsidP="00206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206126" w:rsidRPr="00EC14B0" w:rsidRDefault="00206126" w:rsidP="00206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0" w:type="dxa"/>
          </w:tcPr>
          <w:p w:rsidR="00206126" w:rsidRPr="00EC14B0" w:rsidRDefault="00206126" w:rsidP="00206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B0">
              <w:rPr>
                <w:rFonts w:ascii="Times New Roman" w:eastAsia="Times New Roman" w:hAnsi="Times New Roman" w:cs="Times New Roman"/>
                <w:sz w:val="24"/>
                <w:szCs w:val="24"/>
              </w:rPr>
              <w:t>2.2. Уровень заболеваемости в группе по сравнению с районными показателями:</w:t>
            </w:r>
          </w:p>
          <w:p w:rsidR="00206126" w:rsidRPr="00EC14B0" w:rsidRDefault="00206126" w:rsidP="00206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B0">
              <w:rPr>
                <w:rFonts w:ascii="Times New Roman" w:eastAsia="Times New Roman" w:hAnsi="Times New Roman" w:cs="Times New Roman"/>
                <w:sz w:val="24"/>
                <w:szCs w:val="24"/>
              </w:rPr>
              <w:t>-заболеваемость ниже окружного показателя -6б</w:t>
            </w:r>
          </w:p>
          <w:p w:rsidR="00206126" w:rsidRPr="00EC14B0" w:rsidRDefault="00206126" w:rsidP="00206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-заболеваемость равна </w:t>
            </w:r>
            <w:proofErr w:type="gramStart"/>
            <w:r w:rsidRPr="00EC14B0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окружного</w:t>
            </w:r>
            <w:proofErr w:type="gramEnd"/>
            <w:r w:rsidRPr="00EC1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показателю-3б</w:t>
            </w:r>
          </w:p>
          <w:p w:rsidR="00206126" w:rsidRPr="00EC14B0" w:rsidRDefault="00206126" w:rsidP="00206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B0">
              <w:rPr>
                <w:rFonts w:ascii="Times New Roman" w:eastAsia="Times New Roman" w:hAnsi="Times New Roman" w:cs="Times New Roman"/>
                <w:sz w:val="24"/>
                <w:szCs w:val="24"/>
              </w:rPr>
              <w:t>-заболеваемость выше окружного показателя-0б</w:t>
            </w:r>
          </w:p>
        </w:tc>
        <w:tc>
          <w:tcPr>
            <w:tcW w:w="1320" w:type="dxa"/>
          </w:tcPr>
          <w:p w:rsidR="00206126" w:rsidRPr="00EC14B0" w:rsidRDefault="00206126" w:rsidP="00206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B0">
              <w:rPr>
                <w:rFonts w:ascii="Times New Roman" w:eastAsia="Times New Roman" w:hAnsi="Times New Roman" w:cs="Times New Roman"/>
                <w:sz w:val="24"/>
                <w:szCs w:val="24"/>
              </w:rPr>
              <w:t>0-6</w:t>
            </w:r>
          </w:p>
        </w:tc>
        <w:tc>
          <w:tcPr>
            <w:tcW w:w="2244" w:type="dxa"/>
            <w:vMerge/>
          </w:tcPr>
          <w:p w:rsidR="00206126" w:rsidRPr="00EC14B0" w:rsidRDefault="00206126" w:rsidP="00206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6126" w:rsidRPr="00EC14B0" w:rsidTr="00EC14B0">
        <w:trPr>
          <w:trHeight w:val="522"/>
        </w:trPr>
        <w:tc>
          <w:tcPr>
            <w:tcW w:w="795" w:type="dxa"/>
            <w:vMerge/>
          </w:tcPr>
          <w:p w:rsidR="00206126" w:rsidRPr="00EC14B0" w:rsidRDefault="00206126" w:rsidP="00206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206126" w:rsidRPr="00EC14B0" w:rsidRDefault="00206126" w:rsidP="00206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0" w:type="dxa"/>
          </w:tcPr>
          <w:p w:rsidR="00206126" w:rsidRPr="00EC14B0" w:rsidRDefault="00206126" w:rsidP="00206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B0">
              <w:rPr>
                <w:rFonts w:ascii="Times New Roman" w:eastAsia="Times New Roman" w:hAnsi="Times New Roman" w:cs="Times New Roman"/>
                <w:sz w:val="24"/>
                <w:szCs w:val="24"/>
              </w:rPr>
              <w:t>2.3. Отсутствие  жалоб со стороны участников воспитательно-</w:t>
            </w:r>
          </w:p>
          <w:p w:rsidR="00206126" w:rsidRPr="00EC14B0" w:rsidRDefault="00206126" w:rsidP="00206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B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образовательного процесса</w:t>
            </w:r>
          </w:p>
        </w:tc>
        <w:tc>
          <w:tcPr>
            <w:tcW w:w="1320" w:type="dxa"/>
          </w:tcPr>
          <w:p w:rsidR="00206126" w:rsidRPr="00EC14B0" w:rsidRDefault="00206126" w:rsidP="00206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B0">
              <w:rPr>
                <w:rFonts w:ascii="Times New Roman" w:eastAsia="Times New Roman" w:hAnsi="Times New Roman" w:cs="Times New Roman"/>
                <w:sz w:val="24"/>
                <w:szCs w:val="24"/>
              </w:rPr>
              <w:t>0-10</w:t>
            </w:r>
          </w:p>
        </w:tc>
        <w:tc>
          <w:tcPr>
            <w:tcW w:w="2244" w:type="dxa"/>
            <w:vMerge/>
          </w:tcPr>
          <w:p w:rsidR="00206126" w:rsidRPr="00EC14B0" w:rsidRDefault="00206126" w:rsidP="00206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6126" w:rsidRPr="00EC14B0" w:rsidTr="00EC14B0">
        <w:trPr>
          <w:trHeight w:val="795"/>
        </w:trPr>
        <w:tc>
          <w:tcPr>
            <w:tcW w:w="795" w:type="dxa"/>
            <w:vMerge/>
          </w:tcPr>
          <w:p w:rsidR="00206126" w:rsidRPr="00EC14B0" w:rsidRDefault="00206126" w:rsidP="00206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206126" w:rsidRPr="00EC14B0" w:rsidRDefault="00206126" w:rsidP="00206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0" w:type="dxa"/>
          </w:tcPr>
          <w:p w:rsidR="00206126" w:rsidRPr="00EC14B0" w:rsidRDefault="00206126" w:rsidP="00206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B0">
              <w:rPr>
                <w:rFonts w:ascii="Times New Roman" w:eastAsia="Times New Roman" w:hAnsi="Times New Roman" w:cs="Times New Roman"/>
                <w:sz w:val="24"/>
                <w:szCs w:val="24"/>
              </w:rPr>
              <w:t>2.4. Отсутствие замечаний и предписаний в актах контролирующих органов</w:t>
            </w:r>
          </w:p>
        </w:tc>
        <w:tc>
          <w:tcPr>
            <w:tcW w:w="1320" w:type="dxa"/>
          </w:tcPr>
          <w:p w:rsidR="00206126" w:rsidRPr="00EC14B0" w:rsidRDefault="00206126" w:rsidP="00206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B0">
              <w:rPr>
                <w:rFonts w:ascii="Times New Roman" w:eastAsia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2244" w:type="dxa"/>
            <w:vMerge/>
          </w:tcPr>
          <w:p w:rsidR="00206126" w:rsidRPr="00EC14B0" w:rsidRDefault="00206126" w:rsidP="00206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6126" w:rsidRPr="00EC14B0" w:rsidTr="00EC14B0">
        <w:trPr>
          <w:trHeight w:val="500"/>
        </w:trPr>
        <w:tc>
          <w:tcPr>
            <w:tcW w:w="12465" w:type="dxa"/>
            <w:gridSpan w:val="4"/>
          </w:tcPr>
          <w:p w:rsidR="00206126" w:rsidRPr="00EC14B0" w:rsidRDefault="00206126" w:rsidP="00206126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14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44" w:type="dxa"/>
          </w:tcPr>
          <w:p w:rsidR="00206126" w:rsidRPr="00EC14B0" w:rsidRDefault="00206126" w:rsidP="002061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14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206126" w:rsidRDefault="00206126" w:rsidP="0020612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pPr w:leftFromText="180" w:rightFromText="180" w:horzAnchor="margin" w:tblpY="740"/>
        <w:tblW w:w="14709" w:type="dxa"/>
        <w:tblLayout w:type="fixed"/>
        <w:tblLook w:val="0600" w:firstRow="0" w:lastRow="0" w:firstColumn="0" w:lastColumn="0" w:noHBand="1" w:noVBand="1"/>
      </w:tblPr>
      <w:tblGrid>
        <w:gridCol w:w="660"/>
        <w:gridCol w:w="2340"/>
        <w:gridCol w:w="8160"/>
        <w:gridCol w:w="1470"/>
        <w:gridCol w:w="2079"/>
      </w:tblGrid>
      <w:tr w:rsidR="00206126" w:rsidRPr="00EC14B0" w:rsidTr="00EC14B0">
        <w:trPr>
          <w:trHeight w:val="519"/>
        </w:trPr>
        <w:tc>
          <w:tcPr>
            <w:tcW w:w="660" w:type="dxa"/>
          </w:tcPr>
          <w:p w:rsidR="00206126" w:rsidRPr="00EC14B0" w:rsidRDefault="00206126" w:rsidP="00206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206126" w:rsidRPr="00EC14B0" w:rsidRDefault="00206126" w:rsidP="00206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B0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40" w:type="dxa"/>
          </w:tcPr>
          <w:p w:rsidR="00206126" w:rsidRPr="00EC14B0" w:rsidRDefault="00206126" w:rsidP="00206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B0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8160" w:type="dxa"/>
          </w:tcPr>
          <w:p w:rsidR="00206126" w:rsidRPr="00EC14B0" w:rsidRDefault="00206126" w:rsidP="00206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B0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Показатели, их значение</w:t>
            </w:r>
          </w:p>
        </w:tc>
        <w:tc>
          <w:tcPr>
            <w:tcW w:w="1470" w:type="dxa"/>
          </w:tcPr>
          <w:p w:rsidR="00206126" w:rsidRPr="00EC14B0" w:rsidRDefault="00206126" w:rsidP="00206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B0">
              <w:rPr>
                <w:rFonts w:ascii="Times New Roman" w:eastAsia="Times New Roman" w:hAnsi="Times New Roman" w:cs="Times New Roman"/>
                <w:sz w:val="24"/>
                <w:szCs w:val="24"/>
              </w:rPr>
              <w:t>Шкала</w:t>
            </w:r>
          </w:p>
        </w:tc>
        <w:tc>
          <w:tcPr>
            <w:tcW w:w="2079" w:type="dxa"/>
          </w:tcPr>
          <w:p w:rsidR="00206126" w:rsidRPr="00EC14B0" w:rsidRDefault="00206126" w:rsidP="00206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B0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балл по критериям</w:t>
            </w:r>
          </w:p>
        </w:tc>
      </w:tr>
      <w:tr w:rsidR="00206126" w:rsidRPr="00EC14B0" w:rsidTr="00EC14B0">
        <w:trPr>
          <w:trHeight w:val="862"/>
        </w:trPr>
        <w:tc>
          <w:tcPr>
            <w:tcW w:w="660" w:type="dxa"/>
            <w:vMerge w:val="restart"/>
          </w:tcPr>
          <w:p w:rsidR="00206126" w:rsidRPr="00EC14B0" w:rsidRDefault="00206126" w:rsidP="00206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vMerge w:val="restart"/>
          </w:tcPr>
          <w:p w:rsidR="00206126" w:rsidRPr="00EC14B0" w:rsidRDefault="00206126" w:rsidP="00206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B0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и результативность трудовой деятельности</w:t>
            </w:r>
          </w:p>
        </w:tc>
        <w:tc>
          <w:tcPr>
            <w:tcW w:w="8160" w:type="dxa"/>
          </w:tcPr>
          <w:p w:rsidR="00206126" w:rsidRPr="00EC14B0" w:rsidRDefault="00206126" w:rsidP="00206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B0">
              <w:rPr>
                <w:rFonts w:ascii="Times New Roman" w:eastAsia="Times New Roman" w:hAnsi="Times New Roman" w:cs="Times New Roman"/>
                <w:sz w:val="24"/>
                <w:szCs w:val="24"/>
              </w:rPr>
              <w:t>1.1. Активное участие в организации воспитательно-образовательного процесса и общих мероприятиях организации -участие в праздниках, развлечениях, спартакиадах, конкурсах, проводимых в организации</w:t>
            </w:r>
          </w:p>
        </w:tc>
        <w:tc>
          <w:tcPr>
            <w:tcW w:w="1470" w:type="dxa"/>
          </w:tcPr>
          <w:p w:rsidR="00206126" w:rsidRPr="00EC14B0" w:rsidRDefault="00206126" w:rsidP="00206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B0">
              <w:rPr>
                <w:rFonts w:ascii="Times New Roman" w:eastAsia="Times New Roman" w:hAnsi="Times New Roman" w:cs="Times New Roman"/>
                <w:sz w:val="24"/>
                <w:szCs w:val="24"/>
              </w:rPr>
              <w:t>0-10</w:t>
            </w:r>
          </w:p>
        </w:tc>
        <w:tc>
          <w:tcPr>
            <w:tcW w:w="2079" w:type="dxa"/>
            <w:vMerge w:val="restart"/>
          </w:tcPr>
          <w:p w:rsidR="00206126" w:rsidRPr="00EC14B0" w:rsidRDefault="00206126" w:rsidP="00206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06126" w:rsidRPr="00EC14B0" w:rsidTr="00EC14B0">
        <w:trPr>
          <w:trHeight w:val="306"/>
        </w:trPr>
        <w:tc>
          <w:tcPr>
            <w:tcW w:w="660" w:type="dxa"/>
            <w:vMerge/>
          </w:tcPr>
          <w:p w:rsidR="00206126" w:rsidRPr="00EC14B0" w:rsidRDefault="00206126" w:rsidP="00206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06126" w:rsidRPr="00EC14B0" w:rsidRDefault="00206126" w:rsidP="00206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0" w:type="dxa"/>
          </w:tcPr>
          <w:p w:rsidR="00206126" w:rsidRPr="00EC14B0" w:rsidRDefault="00206126" w:rsidP="00206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B0">
              <w:rPr>
                <w:rFonts w:ascii="Times New Roman" w:eastAsia="Times New Roman" w:hAnsi="Times New Roman" w:cs="Times New Roman"/>
                <w:sz w:val="24"/>
                <w:szCs w:val="24"/>
              </w:rPr>
              <w:t>1.2. За напряженность труда</w:t>
            </w:r>
          </w:p>
        </w:tc>
        <w:tc>
          <w:tcPr>
            <w:tcW w:w="1470" w:type="dxa"/>
          </w:tcPr>
          <w:p w:rsidR="00206126" w:rsidRPr="00EC14B0" w:rsidRDefault="00206126" w:rsidP="00206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B0">
              <w:rPr>
                <w:rFonts w:ascii="Times New Roman" w:eastAsia="Times New Roman" w:hAnsi="Times New Roman" w:cs="Times New Roman"/>
                <w:sz w:val="24"/>
                <w:szCs w:val="24"/>
              </w:rPr>
              <w:t>0-40</w:t>
            </w:r>
          </w:p>
        </w:tc>
        <w:tc>
          <w:tcPr>
            <w:tcW w:w="2079" w:type="dxa"/>
            <w:vMerge/>
          </w:tcPr>
          <w:p w:rsidR="00206126" w:rsidRPr="00EC14B0" w:rsidRDefault="00206126" w:rsidP="00206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6126" w:rsidRPr="00EC14B0" w:rsidTr="00EC14B0">
        <w:trPr>
          <w:trHeight w:val="342"/>
        </w:trPr>
        <w:tc>
          <w:tcPr>
            <w:tcW w:w="660" w:type="dxa"/>
            <w:vMerge/>
          </w:tcPr>
          <w:p w:rsidR="00206126" w:rsidRPr="00EC14B0" w:rsidRDefault="00206126" w:rsidP="00206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06126" w:rsidRPr="00EC14B0" w:rsidRDefault="00206126" w:rsidP="00206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0" w:type="dxa"/>
          </w:tcPr>
          <w:p w:rsidR="00206126" w:rsidRPr="00EC14B0" w:rsidRDefault="00206126" w:rsidP="00206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B0">
              <w:rPr>
                <w:rFonts w:ascii="Times New Roman" w:eastAsia="Times New Roman" w:hAnsi="Times New Roman" w:cs="Times New Roman"/>
                <w:sz w:val="24"/>
                <w:szCs w:val="24"/>
              </w:rPr>
              <w:t>1.3. Высокий уровень исполнительской дисциплины</w:t>
            </w:r>
          </w:p>
          <w:p w:rsidR="00206126" w:rsidRPr="00EC14B0" w:rsidRDefault="00206126" w:rsidP="00206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B0">
              <w:rPr>
                <w:rFonts w:ascii="Times New Roman" w:eastAsia="Times New Roman" w:hAnsi="Times New Roman" w:cs="Times New Roman"/>
                <w:sz w:val="24"/>
                <w:szCs w:val="24"/>
              </w:rPr>
              <w:t>-отсутствие дисциплинарных и административных взысканий</w:t>
            </w:r>
          </w:p>
        </w:tc>
        <w:tc>
          <w:tcPr>
            <w:tcW w:w="1470" w:type="dxa"/>
          </w:tcPr>
          <w:p w:rsidR="00206126" w:rsidRPr="00EC14B0" w:rsidRDefault="00206126" w:rsidP="00206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B0">
              <w:rPr>
                <w:rFonts w:ascii="Times New Roman" w:eastAsia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2079" w:type="dxa"/>
            <w:vMerge/>
          </w:tcPr>
          <w:p w:rsidR="00206126" w:rsidRPr="00EC14B0" w:rsidRDefault="00206126" w:rsidP="00206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6126" w:rsidRPr="00EC14B0" w:rsidTr="00EC14B0">
        <w:trPr>
          <w:trHeight w:val="566"/>
        </w:trPr>
        <w:tc>
          <w:tcPr>
            <w:tcW w:w="660" w:type="dxa"/>
            <w:vMerge w:val="restart"/>
          </w:tcPr>
          <w:p w:rsidR="00206126" w:rsidRPr="00EC14B0" w:rsidRDefault="00206126" w:rsidP="00206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</w:tcPr>
          <w:p w:rsidR="00206126" w:rsidRPr="00EC14B0" w:rsidRDefault="00206126" w:rsidP="00206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B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оптимальных условий для сохранения и укрепления здоровья воспитанников</w:t>
            </w:r>
          </w:p>
        </w:tc>
        <w:tc>
          <w:tcPr>
            <w:tcW w:w="8160" w:type="dxa"/>
          </w:tcPr>
          <w:p w:rsidR="00206126" w:rsidRPr="00EC14B0" w:rsidRDefault="00206126" w:rsidP="00206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B0">
              <w:rPr>
                <w:rFonts w:ascii="Times New Roman" w:eastAsia="Times New Roman" w:hAnsi="Times New Roman" w:cs="Times New Roman"/>
                <w:sz w:val="24"/>
                <w:szCs w:val="24"/>
              </w:rPr>
              <w:t>2.1. Отсутствие  жалоб со стороны участников воспитательно-образовательного процесса</w:t>
            </w:r>
          </w:p>
        </w:tc>
        <w:tc>
          <w:tcPr>
            <w:tcW w:w="1470" w:type="dxa"/>
          </w:tcPr>
          <w:p w:rsidR="00206126" w:rsidRPr="00EC14B0" w:rsidRDefault="00206126" w:rsidP="00206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B0">
              <w:rPr>
                <w:rFonts w:ascii="Times New Roman" w:eastAsia="Times New Roman" w:hAnsi="Times New Roman" w:cs="Times New Roman"/>
                <w:sz w:val="24"/>
                <w:szCs w:val="24"/>
              </w:rPr>
              <w:t>0-10</w:t>
            </w:r>
          </w:p>
        </w:tc>
        <w:tc>
          <w:tcPr>
            <w:tcW w:w="2079" w:type="dxa"/>
            <w:vMerge w:val="restart"/>
          </w:tcPr>
          <w:p w:rsidR="00206126" w:rsidRPr="00EC14B0" w:rsidRDefault="00206126" w:rsidP="00206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B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06126" w:rsidRPr="00EC14B0" w:rsidTr="00EC14B0">
        <w:trPr>
          <w:trHeight w:val="480"/>
        </w:trPr>
        <w:tc>
          <w:tcPr>
            <w:tcW w:w="660" w:type="dxa"/>
            <w:vMerge/>
          </w:tcPr>
          <w:p w:rsidR="00206126" w:rsidRPr="00EC14B0" w:rsidRDefault="00206126" w:rsidP="00206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06126" w:rsidRPr="00EC14B0" w:rsidRDefault="00206126" w:rsidP="00206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0" w:type="dxa"/>
          </w:tcPr>
          <w:p w:rsidR="00206126" w:rsidRPr="00EC14B0" w:rsidRDefault="00206126" w:rsidP="0020612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B0">
              <w:rPr>
                <w:rFonts w:ascii="Times New Roman" w:eastAsia="Times New Roman" w:hAnsi="Times New Roman" w:cs="Times New Roman"/>
                <w:sz w:val="24"/>
                <w:szCs w:val="24"/>
              </w:rPr>
              <w:t>2.2. Отсутствие замечаний и предписаний в актах контролирующих органов</w:t>
            </w:r>
          </w:p>
        </w:tc>
        <w:tc>
          <w:tcPr>
            <w:tcW w:w="1470" w:type="dxa"/>
          </w:tcPr>
          <w:p w:rsidR="00206126" w:rsidRPr="00EC14B0" w:rsidRDefault="00206126" w:rsidP="00206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4B0">
              <w:rPr>
                <w:rFonts w:ascii="Times New Roman" w:eastAsia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2079" w:type="dxa"/>
            <w:vMerge/>
          </w:tcPr>
          <w:p w:rsidR="00206126" w:rsidRPr="00EC14B0" w:rsidRDefault="00206126" w:rsidP="00206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6126" w:rsidRPr="00EC14B0" w:rsidTr="00EC14B0">
        <w:trPr>
          <w:trHeight w:val="545"/>
        </w:trPr>
        <w:tc>
          <w:tcPr>
            <w:tcW w:w="12630" w:type="dxa"/>
            <w:gridSpan w:val="4"/>
          </w:tcPr>
          <w:p w:rsidR="00206126" w:rsidRPr="00EC14B0" w:rsidRDefault="00206126" w:rsidP="00206126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14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079" w:type="dxa"/>
          </w:tcPr>
          <w:p w:rsidR="00206126" w:rsidRPr="00EC14B0" w:rsidRDefault="00206126" w:rsidP="002061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14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206126" w:rsidRDefault="007B76AC" w:rsidP="007B76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Обслуживающий персонал</w:t>
      </w:r>
    </w:p>
    <w:p w:rsidR="00206126" w:rsidRDefault="00206126" w:rsidP="0020612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6126" w:rsidRDefault="00206126" w:rsidP="0020612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6126" w:rsidRDefault="00206126" w:rsidP="0020612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6126" w:rsidRDefault="00206126" w:rsidP="0020612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6126" w:rsidRDefault="00206126" w:rsidP="0020612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6126" w:rsidRDefault="00206126" w:rsidP="0020612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6126" w:rsidRDefault="00206126" w:rsidP="00EC14B0">
      <w:pPr>
        <w:rPr>
          <w:rFonts w:ascii="Times New Roman" w:hAnsi="Times New Roman" w:cs="Times New Roman"/>
          <w:b/>
          <w:sz w:val="24"/>
          <w:szCs w:val="24"/>
        </w:rPr>
      </w:pPr>
    </w:p>
    <w:p w:rsidR="00206126" w:rsidRPr="00EC14B0" w:rsidRDefault="00206126" w:rsidP="0020612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C14B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EC14B0" w:rsidRPr="00EC14B0">
        <w:rPr>
          <w:rFonts w:ascii="Times New Roman" w:hAnsi="Times New Roman" w:cs="Times New Roman"/>
          <w:b/>
          <w:sz w:val="28"/>
          <w:szCs w:val="28"/>
        </w:rPr>
        <w:t>6</w:t>
      </w:r>
    </w:p>
    <w:p w:rsidR="00206126" w:rsidRPr="00206126" w:rsidRDefault="00206126" w:rsidP="00206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для расчета выплат стимулирующей части фонда оплаты</w:t>
      </w:r>
    </w:p>
    <w:p w:rsidR="00206126" w:rsidRPr="00206126" w:rsidRDefault="00206126" w:rsidP="00206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0612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для административно-управленческого персонала</w:t>
      </w:r>
    </w:p>
    <w:p w:rsidR="00206126" w:rsidRPr="00206126" w:rsidRDefault="00206126" w:rsidP="00206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tbl>
      <w:tblPr>
        <w:tblStyle w:val="a3"/>
        <w:tblW w:w="14417" w:type="dxa"/>
        <w:tblLayout w:type="fixed"/>
        <w:tblLook w:val="0600" w:firstRow="0" w:lastRow="0" w:firstColumn="0" w:lastColumn="0" w:noHBand="1" w:noVBand="1"/>
      </w:tblPr>
      <w:tblGrid>
        <w:gridCol w:w="960"/>
        <w:gridCol w:w="2680"/>
        <w:gridCol w:w="7520"/>
        <w:gridCol w:w="1273"/>
        <w:gridCol w:w="1984"/>
      </w:tblGrid>
      <w:tr w:rsidR="00206126" w:rsidRPr="00206126" w:rsidTr="007B76AC">
        <w:trPr>
          <w:trHeight w:val="1085"/>
        </w:trPr>
        <w:tc>
          <w:tcPr>
            <w:tcW w:w="960" w:type="dxa"/>
          </w:tcPr>
          <w:p w:rsidR="00206126" w:rsidRPr="00206126" w:rsidRDefault="00206126" w:rsidP="0020612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6126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206126" w:rsidRPr="00206126" w:rsidRDefault="00206126" w:rsidP="0020612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6126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2680" w:type="dxa"/>
          </w:tcPr>
          <w:p w:rsidR="00206126" w:rsidRPr="00206126" w:rsidRDefault="00206126" w:rsidP="0020612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6126">
              <w:rPr>
                <w:rFonts w:ascii="Times New Roman" w:eastAsia="Times New Roman" w:hAnsi="Times New Roman" w:cs="Times New Roman"/>
                <w:b/>
              </w:rPr>
              <w:t>Критерии</w:t>
            </w:r>
          </w:p>
        </w:tc>
        <w:tc>
          <w:tcPr>
            <w:tcW w:w="7520" w:type="dxa"/>
          </w:tcPr>
          <w:p w:rsidR="00206126" w:rsidRPr="00206126" w:rsidRDefault="00206126" w:rsidP="0020612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6126">
              <w:rPr>
                <w:rFonts w:ascii="Times New Roman" w:eastAsia="Times New Roman" w:hAnsi="Times New Roman" w:cs="Times New Roman"/>
                <w:b/>
              </w:rPr>
              <w:t>Показатели, их значение</w:t>
            </w:r>
          </w:p>
        </w:tc>
        <w:tc>
          <w:tcPr>
            <w:tcW w:w="1273" w:type="dxa"/>
          </w:tcPr>
          <w:p w:rsidR="00206126" w:rsidRPr="00206126" w:rsidRDefault="00206126" w:rsidP="0020612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6126">
              <w:rPr>
                <w:rFonts w:ascii="Times New Roman" w:eastAsia="Times New Roman" w:hAnsi="Times New Roman" w:cs="Times New Roman"/>
                <w:b/>
              </w:rPr>
              <w:t>Шкала</w:t>
            </w:r>
          </w:p>
        </w:tc>
        <w:tc>
          <w:tcPr>
            <w:tcW w:w="1984" w:type="dxa"/>
          </w:tcPr>
          <w:p w:rsidR="00206126" w:rsidRPr="00206126" w:rsidRDefault="00206126" w:rsidP="0020612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6126">
              <w:rPr>
                <w:rFonts w:ascii="Times New Roman" w:eastAsia="Times New Roman" w:hAnsi="Times New Roman" w:cs="Times New Roman"/>
                <w:b/>
              </w:rPr>
              <w:t>Максимальный балл по критериям</w:t>
            </w:r>
          </w:p>
        </w:tc>
      </w:tr>
      <w:tr w:rsidR="00206126" w:rsidRPr="00206126" w:rsidTr="007B76AC">
        <w:trPr>
          <w:trHeight w:val="519"/>
        </w:trPr>
        <w:tc>
          <w:tcPr>
            <w:tcW w:w="960" w:type="dxa"/>
            <w:vMerge w:val="restart"/>
          </w:tcPr>
          <w:p w:rsidR="00206126" w:rsidRPr="00206126" w:rsidRDefault="00206126" w:rsidP="002061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6126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680" w:type="dxa"/>
            <w:vMerge w:val="restart"/>
          </w:tcPr>
          <w:p w:rsidR="00206126" w:rsidRPr="000C3550" w:rsidRDefault="00206126" w:rsidP="00206126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0C3550">
              <w:rPr>
                <w:rFonts w:ascii="Times New Roman" w:eastAsia="Times New Roman" w:hAnsi="Times New Roman" w:cs="Times New Roman"/>
                <w:b/>
                <w:lang w:val="ru-RU"/>
              </w:rPr>
              <w:t>Создание условий для осуществления образовательно воспитательного процесса</w:t>
            </w:r>
          </w:p>
        </w:tc>
        <w:tc>
          <w:tcPr>
            <w:tcW w:w="7520" w:type="dxa"/>
          </w:tcPr>
          <w:p w:rsidR="00206126" w:rsidRPr="000C3550" w:rsidRDefault="00206126" w:rsidP="0020612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C3550">
              <w:rPr>
                <w:rFonts w:ascii="Times New Roman" w:eastAsia="Times New Roman" w:hAnsi="Times New Roman" w:cs="Times New Roman"/>
                <w:lang w:val="ru-RU"/>
              </w:rPr>
              <w:t>1.1. Создание и реализация программ, направленных на повышение качества образования, развитие материально-технической базы</w:t>
            </w:r>
          </w:p>
        </w:tc>
        <w:tc>
          <w:tcPr>
            <w:tcW w:w="1273" w:type="dxa"/>
          </w:tcPr>
          <w:p w:rsidR="00206126" w:rsidRPr="00206126" w:rsidRDefault="00206126" w:rsidP="002061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6126">
              <w:rPr>
                <w:rFonts w:ascii="Times New Roman" w:eastAsia="Times New Roman" w:hAnsi="Times New Roman" w:cs="Times New Roman"/>
              </w:rPr>
              <w:t>0-10</w:t>
            </w:r>
          </w:p>
        </w:tc>
        <w:tc>
          <w:tcPr>
            <w:tcW w:w="1984" w:type="dxa"/>
            <w:vMerge w:val="restart"/>
          </w:tcPr>
          <w:p w:rsidR="00206126" w:rsidRPr="00206126" w:rsidRDefault="00206126" w:rsidP="002061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6126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206126" w:rsidRPr="00206126" w:rsidTr="007B76AC">
        <w:trPr>
          <w:trHeight w:val="975"/>
        </w:trPr>
        <w:tc>
          <w:tcPr>
            <w:tcW w:w="960" w:type="dxa"/>
            <w:vMerge/>
          </w:tcPr>
          <w:p w:rsidR="00206126" w:rsidRPr="00206126" w:rsidRDefault="00206126" w:rsidP="0020612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0" w:type="dxa"/>
            <w:vMerge/>
          </w:tcPr>
          <w:p w:rsidR="00206126" w:rsidRPr="00206126" w:rsidRDefault="00206126" w:rsidP="0020612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20" w:type="dxa"/>
          </w:tcPr>
          <w:p w:rsidR="00206126" w:rsidRPr="000C3550" w:rsidRDefault="00206126" w:rsidP="0020612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C3550">
              <w:rPr>
                <w:rFonts w:ascii="Times New Roman" w:eastAsia="Times New Roman" w:hAnsi="Times New Roman" w:cs="Times New Roman"/>
                <w:lang w:val="ru-RU"/>
              </w:rPr>
              <w:t>1.2. Участие педагогического коллектива в конкурсных мероприятиях, форумах, соревнованиях и других общественно значимых мероприятиях</w:t>
            </w:r>
          </w:p>
        </w:tc>
        <w:tc>
          <w:tcPr>
            <w:tcW w:w="1273" w:type="dxa"/>
          </w:tcPr>
          <w:p w:rsidR="00206126" w:rsidRPr="00206126" w:rsidRDefault="00206126" w:rsidP="002061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6126">
              <w:rPr>
                <w:rFonts w:ascii="Times New Roman" w:eastAsia="Times New Roman" w:hAnsi="Times New Roman" w:cs="Times New Roman"/>
              </w:rPr>
              <w:t>0-10</w:t>
            </w:r>
          </w:p>
        </w:tc>
        <w:tc>
          <w:tcPr>
            <w:tcW w:w="1984" w:type="dxa"/>
            <w:vMerge/>
          </w:tcPr>
          <w:p w:rsidR="00206126" w:rsidRPr="00206126" w:rsidRDefault="00206126" w:rsidP="0020612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06126" w:rsidRPr="00206126" w:rsidTr="007B76AC">
        <w:trPr>
          <w:trHeight w:val="1290"/>
        </w:trPr>
        <w:tc>
          <w:tcPr>
            <w:tcW w:w="960" w:type="dxa"/>
            <w:vMerge/>
          </w:tcPr>
          <w:p w:rsidR="00206126" w:rsidRPr="00206126" w:rsidRDefault="00206126" w:rsidP="0020612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0" w:type="dxa"/>
            <w:vMerge/>
          </w:tcPr>
          <w:p w:rsidR="00206126" w:rsidRPr="00206126" w:rsidRDefault="00206126" w:rsidP="0020612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20" w:type="dxa"/>
          </w:tcPr>
          <w:p w:rsidR="00206126" w:rsidRPr="000C3550" w:rsidRDefault="00206126" w:rsidP="0020612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C3550">
              <w:rPr>
                <w:rFonts w:ascii="Times New Roman" w:eastAsia="Times New Roman" w:hAnsi="Times New Roman" w:cs="Times New Roman"/>
                <w:lang w:val="ru-RU"/>
              </w:rPr>
              <w:t>1.3.Результативность (призовые места) участия коллектива ОУ в конкурсных мероприятиях, форумах, соревнованиях и других общественно значимых мероприятиях (Дипломы победителей, лауреатов и др)</w:t>
            </w:r>
          </w:p>
        </w:tc>
        <w:tc>
          <w:tcPr>
            <w:tcW w:w="1273" w:type="dxa"/>
          </w:tcPr>
          <w:p w:rsidR="00206126" w:rsidRPr="00206126" w:rsidRDefault="00206126" w:rsidP="002061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6126">
              <w:rPr>
                <w:rFonts w:ascii="Times New Roman" w:eastAsia="Times New Roman" w:hAnsi="Times New Roman" w:cs="Times New Roman"/>
              </w:rPr>
              <w:t>0-10</w:t>
            </w:r>
          </w:p>
        </w:tc>
        <w:tc>
          <w:tcPr>
            <w:tcW w:w="1984" w:type="dxa"/>
            <w:vMerge/>
          </w:tcPr>
          <w:p w:rsidR="00206126" w:rsidRPr="00206126" w:rsidRDefault="00206126" w:rsidP="0020612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06126" w:rsidRPr="00206126" w:rsidTr="007B76AC">
        <w:trPr>
          <w:trHeight w:val="1170"/>
        </w:trPr>
        <w:tc>
          <w:tcPr>
            <w:tcW w:w="960" w:type="dxa"/>
          </w:tcPr>
          <w:p w:rsidR="00206126" w:rsidRPr="00206126" w:rsidRDefault="00206126" w:rsidP="002061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6126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680" w:type="dxa"/>
          </w:tcPr>
          <w:p w:rsidR="00206126" w:rsidRPr="000C3550" w:rsidRDefault="00206126" w:rsidP="00206126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0C3550">
              <w:rPr>
                <w:rFonts w:ascii="Times New Roman" w:eastAsia="Times New Roman" w:hAnsi="Times New Roman" w:cs="Times New Roman"/>
                <w:b/>
                <w:lang w:val="ru-RU"/>
              </w:rPr>
              <w:t>Создание оптимальных условий для сохранения и укрепления здоровья воспитанников</w:t>
            </w:r>
          </w:p>
        </w:tc>
        <w:tc>
          <w:tcPr>
            <w:tcW w:w="7520" w:type="dxa"/>
          </w:tcPr>
          <w:p w:rsidR="00206126" w:rsidRPr="000C3550" w:rsidRDefault="00206126" w:rsidP="0020612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C3550">
              <w:rPr>
                <w:rFonts w:ascii="Times New Roman" w:eastAsia="Times New Roman" w:hAnsi="Times New Roman" w:cs="Times New Roman"/>
                <w:lang w:val="ru-RU"/>
              </w:rPr>
              <w:t>2.1. Отсутствие  обоснованных жалоб со стороны участников воспитательно-образовательного процесса</w:t>
            </w:r>
          </w:p>
        </w:tc>
        <w:tc>
          <w:tcPr>
            <w:tcW w:w="1273" w:type="dxa"/>
          </w:tcPr>
          <w:p w:rsidR="00206126" w:rsidRPr="00206126" w:rsidRDefault="00206126" w:rsidP="002061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6126">
              <w:rPr>
                <w:rFonts w:ascii="Times New Roman" w:eastAsia="Times New Roman" w:hAnsi="Times New Roman" w:cs="Times New Roman"/>
              </w:rPr>
              <w:t>0-10</w:t>
            </w:r>
          </w:p>
        </w:tc>
        <w:tc>
          <w:tcPr>
            <w:tcW w:w="1984" w:type="dxa"/>
          </w:tcPr>
          <w:p w:rsidR="00206126" w:rsidRPr="00206126" w:rsidRDefault="00206126" w:rsidP="002061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612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206126" w:rsidRPr="00206126" w:rsidTr="007B76AC">
        <w:trPr>
          <w:trHeight w:val="465"/>
        </w:trPr>
        <w:tc>
          <w:tcPr>
            <w:tcW w:w="960" w:type="dxa"/>
            <w:vMerge w:val="restart"/>
          </w:tcPr>
          <w:p w:rsidR="00206126" w:rsidRPr="00206126" w:rsidRDefault="00206126" w:rsidP="0020612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6126" w:rsidRPr="00206126" w:rsidRDefault="00206126" w:rsidP="002061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6126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680" w:type="dxa"/>
            <w:vMerge w:val="restart"/>
          </w:tcPr>
          <w:p w:rsidR="00206126" w:rsidRPr="00206126" w:rsidRDefault="00206126" w:rsidP="0020612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6126">
              <w:rPr>
                <w:rFonts w:ascii="Times New Roman" w:eastAsia="Times New Roman" w:hAnsi="Times New Roman" w:cs="Times New Roman"/>
                <w:b/>
              </w:rPr>
              <w:t>Социальные критерии</w:t>
            </w:r>
          </w:p>
        </w:tc>
        <w:tc>
          <w:tcPr>
            <w:tcW w:w="7520" w:type="dxa"/>
          </w:tcPr>
          <w:p w:rsidR="00206126" w:rsidRPr="000C3550" w:rsidRDefault="00206126" w:rsidP="0020612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C3550">
              <w:rPr>
                <w:rFonts w:ascii="Times New Roman" w:eastAsia="Times New Roman" w:hAnsi="Times New Roman" w:cs="Times New Roman"/>
                <w:lang w:val="ru-RU"/>
              </w:rPr>
              <w:t>3.1.Обеспечение эффективной работы в информационных базах образовательной организации (своевременная подача информации по запросу, отсутствие замечаний со стороны контролирующих органов)</w:t>
            </w:r>
          </w:p>
        </w:tc>
        <w:tc>
          <w:tcPr>
            <w:tcW w:w="1273" w:type="dxa"/>
          </w:tcPr>
          <w:p w:rsidR="00206126" w:rsidRPr="00206126" w:rsidRDefault="00206126" w:rsidP="002061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6126">
              <w:rPr>
                <w:rFonts w:ascii="Times New Roman" w:eastAsia="Times New Roman" w:hAnsi="Times New Roman" w:cs="Times New Roman"/>
              </w:rPr>
              <w:t>0-20</w:t>
            </w:r>
          </w:p>
        </w:tc>
        <w:tc>
          <w:tcPr>
            <w:tcW w:w="1984" w:type="dxa"/>
            <w:vMerge w:val="restart"/>
          </w:tcPr>
          <w:p w:rsidR="00206126" w:rsidRPr="00206126" w:rsidRDefault="00206126" w:rsidP="0020612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6126" w:rsidRPr="00206126" w:rsidRDefault="00206126" w:rsidP="002061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6126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206126" w:rsidRPr="00206126" w:rsidTr="007B76AC">
        <w:trPr>
          <w:trHeight w:val="500"/>
        </w:trPr>
        <w:tc>
          <w:tcPr>
            <w:tcW w:w="960" w:type="dxa"/>
            <w:vMerge/>
          </w:tcPr>
          <w:p w:rsidR="00206126" w:rsidRPr="00206126" w:rsidRDefault="00206126" w:rsidP="0020612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0" w:type="dxa"/>
            <w:vMerge/>
          </w:tcPr>
          <w:p w:rsidR="00206126" w:rsidRPr="00206126" w:rsidRDefault="00206126" w:rsidP="0020612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20" w:type="dxa"/>
          </w:tcPr>
          <w:p w:rsidR="00206126" w:rsidRPr="000C3550" w:rsidRDefault="00206126" w:rsidP="0020612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C3550">
              <w:rPr>
                <w:rFonts w:ascii="Times New Roman" w:eastAsia="Times New Roman" w:hAnsi="Times New Roman" w:cs="Times New Roman"/>
                <w:lang w:val="ru-RU"/>
              </w:rPr>
              <w:t>3.2. Эффективная работа по повышению имиджа образовательной организации в медиапространстве и обществе</w:t>
            </w:r>
          </w:p>
        </w:tc>
        <w:tc>
          <w:tcPr>
            <w:tcW w:w="1273" w:type="dxa"/>
          </w:tcPr>
          <w:p w:rsidR="00206126" w:rsidRPr="00206126" w:rsidRDefault="00206126" w:rsidP="002061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6126">
              <w:rPr>
                <w:rFonts w:ascii="Times New Roman" w:eastAsia="Times New Roman" w:hAnsi="Times New Roman" w:cs="Times New Roman"/>
              </w:rPr>
              <w:t>0-10</w:t>
            </w:r>
          </w:p>
        </w:tc>
        <w:tc>
          <w:tcPr>
            <w:tcW w:w="1984" w:type="dxa"/>
            <w:vMerge/>
          </w:tcPr>
          <w:p w:rsidR="00206126" w:rsidRPr="00206126" w:rsidRDefault="00206126" w:rsidP="0020612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06126" w:rsidRPr="00206126" w:rsidTr="007B76AC">
        <w:trPr>
          <w:trHeight w:val="465"/>
        </w:trPr>
        <w:tc>
          <w:tcPr>
            <w:tcW w:w="960" w:type="dxa"/>
            <w:vMerge w:val="restart"/>
          </w:tcPr>
          <w:p w:rsidR="00206126" w:rsidRPr="00206126" w:rsidRDefault="00206126" w:rsidP="002061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6126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680" w:type="dxa"/>
            <w:vMerge w:val="restart"/>
          </w:tcPr>
          <w:p w:rsidR="00206126" w:rsidRPr="00206126" w:rsidRDefault="00206126" w:rsidP="0020612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6126">
              <w:rPr>
                <w:rFonts w:ascii="Times New Roman" w:eastAsia="Times New Roman" w:hAnsi="Times New Roman" w:cs="Times New Roman"/>
                <w:b/>
              </w:rPr>
              <w:t>Эффективность управленческой деятельности</w:t>
            </w:r>
          </w:p>
        </w:tc>
        <w:tc>
          <w:tcPr>
            <w:tcW w:w="7520" w:type="dxa"/>
          </w:tcPr>
          <w:p w:rsidR="00206126" w:rsidRPr="000C3550" w:rsidRDefault="00206126" w:rsidP="0020612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C3550">
              <w:rPr>
                <w:rFonts w:ascii="Times New Roman" w:eastAsia="Times New Roman" w:hAnsi="Times New Roman" w:cs="Times New Roman"/>
                <w:lang w:val="ru-RU"/>
              </w:rPr>
              <w:t>4.1. Высокий уровень исполнительской дисциплины</w:t>
            </w:r>
          </w:p>
          <w:p w:rsidR="00206126" w:rsidRPr="000C3550" w:rsidRDefault="00206126" w:rsidP="0020612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C3550">
              <w:rPr>
                <w:rFonts w:ascii="Times New Roman" w:eastAsia="Times New Roman" w:hAnsi="Times New Roman" w:cs="Times New Roman"/>
                <w:lang w:val="ru-RU"/>
              </w:rPr>
              <w:t>-отсутствие дисциплинарных и административных взысканий</w:t>
            </w:r>
          </w:p>
        </w:tc>
        <w:tc>
          <w:tcPr>
            <w:tcW w:w="1273" w:type="dxa"/>
          </w:tcPr>
          <w:p w:rsidR="00206126" w:rsidRPr="00206126" w:rsidRDefault="00206126" w:rsidP="002061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6126">
              <w:rPr>
                <w:rFonts w:ascii="Times New Roman" w:eastAsia="Times New Roman" w:hAnsi="Times New Roman" w:cs="Times New Roman"/>
                <w:sz w:val="26"/>
                <w:szCs w:val="26"/>
              </w:rPr>
              <w:t>0-10</w:t>
            </w:r>
          </w:p>
        </w:tc>
        <w:tc>
          <w:tcPr>
            <w:tcW w:w="1984" w:type="dxa"/>
            <w:vMerge w:val="restart"/>
          </w:tcPr>
          <w:p w:rsidR="00206126" w:rsidRPr="00206126" w:rsidRDefault="00206126" w:rsidP="002061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6126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206126" w:rsidRPr="00206126" w:rsidTr="007B76AC">
        <w:trPr>
          <w:trHeight w:val="465"/>
        </w:trPr>
        <w:tc>
          <w:tcPr>
            <w:tcW w:w="960" w:type="dxa"/>
            <w:vMerge/>
          </w:tcPr>
          <w:p w:rsidR="00206126" w:rsidRPr="00206126" w:rsidRDefault="00206126" w:rsidP="0020612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0" w:type="dxa"/>
            <w:vMerge/>
          </w:tcPr>
          <w:p w:rsidR="00206126" w:rsidRPr="00206126" w:rsidRDefault="00206126" w:rsidP="002061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20" w:type="dxa"/>
          </w:tcPr>
          <w:p w:rsidR="00206126" w:rsidRPr="000C3550" w:rsidRDefault="00206126" w:rsidP="0020612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C3550">
              <w:rPr>
                <w:rFonts w:ascii="Times New Roman" w:eastAsia="Times New Roman" w:hAnsi="Times New Roman" w:cs="Times New Roman"/>
                <w:lang w:val="ru-RU"/>
              </w:rPr>
              <w:t>4.2.Создание и совершенствование необходимых условий безопасности для жизни и здоровья всех участников воспитательно-</w:t>
            </w:r>
            <w:r w:rsidRPr="000C3550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образовательного процесса: отсутствие жалоб и предписаний контролирующих органов, Госпожнадзора и Роспотребнадзора</w:t>
            </w:r>
          </w:p>
        </w:tc>
        <w:tc>
          <w:tcPr>
            <w:tcW w:w="1273" w:type="dxa"/>
          </w:tcPr>
          <w:p w:rsidR="00206126" w:rsidRPr="00206126" w:rsidRDefault="00206126" w:rsidP="002061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12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0-5</w:t>
            </w:r>
          </w:p>
        </w:tc>
        <w:tc>
          <w:tcPr>
            <w:tcW w:w="1984" w:type="dxa"/>
            <w:vMerge/>
          </w:tcPr>
          <w:p w:rsidR="00206126" w:rsidRPr="00206126" w:rsidRDefault="00206126" w:rsidP="0020612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06126" w:rsidRPr="00206126" w:rsidTr="007B76AC">
        <w:trPr>
          <w:trHeight w:val="465"/>
        </w:trPr>
        <w:tc>
          <w:tcPr>
            <w:tcW w:w="960" w:type="dxa"/>
            <w:vMerge/>
          </w:tcPr>
          <w:p w:rsidR="00206126" w:rsidRPr="00206126" w:rsidRDefault="00206126" w:rsidP="0020612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0" w:type="dxa"/>
            <w:vMerge/>
          </w:tcPr>
          <w:p w:rsidR="00206126" w:rsidRPr="00206126" w:rsidRDefault="00206126" w:rsidP="002061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20" w:type="dxa"/>
          </w:tcPr>
          <w:p w:rsidR="00206126" w:rsidRPr="000C3550" w:rsidRDefault="00206126" w:rsidP="0020612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C3550">
              <w:rPr>
                <w:rFonts w:ascii="Times New Roman" w:eastAsia="Times New Roman" w:hAnsi="Times New Roman" w:cs="Times New Roman"/>
                <w:lang w:val="ru-RU"/>
              </w:rPr>
              <w:t>4.3. Эффективная организация и проведение мероприятий по экономии по всем видам потребляемых ресурсов: электроэнергии, тепло-и-водоотведения и т.д.</w:t>
            </w:r>
          </w:p>
        </w:tc>
        <w:tc>
          <w:tcPr>
            <w:tcW w:w="1273" w:type="dxa"/>
          </w:tcPr>
          <w:p w:rsidR="00206126" w:rsidRPr="00206126" w:rsidRDefault="00206126" w:rsidP="002061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126">
              <w:rPr>
                <w:rFonts w:ascii="Times New Roman" w:eastAsia="Times New Roman" w:hAnsi="Times New Roman" w:cs="Times New Roman"/>
                <w:sz w:val="26"/>
                <w:szCs w:val="26"/>
              </w:rPr>
              <w:t>0-5</w:t>
            </w:r>
          </w:p>
        </w:tc>
        <w:tc>
          <w:tcPr>
            <w:tcW w:w="1984" w:type="dxa"/>
            <w:vMerge/>
          </w:tcPr>
          <w:p w:rsidR="00206126" w:rsidRPr="00206126" w:rsidRDefault="00206126" w:rsidP="0020612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06126" w:rsidRPr="00206126" w:rsidTr="007B76AC">
        <w:trPr>
          <w:trHeight w:val="465"/>
        </w:trPr>
        <w:tc>
          <w:tcPr>
            <w:tcW w:w="960" w:type="dxa"/>
            <w:vMerge/>
          </w:tcPr>
          <w:p w:rsidR="00206126" w:rsidRPr="00206126" w:rsidRDefault="00206126" w:rsidP="0020612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0" w:type="dxa"/>
            <w:vMerge/>
          </w:tcPr>
          <w:p w:rsidR="00206126" w:rsidRPr="00206126" w:rsidRDefault="00206126" w:rsidP="002061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20" w:type="dxa"/>
          </w:tcPr>
          <w:p w:rsidR="00206126" w:rsidRPr="000C3550" w:rsidRDefault="00206126" w:rsidP="0020612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C3550">
              <w:rPr>
                <w:rFonts w:ascii="Times New Roman" w:eastAsia="Times New Roman" w:hAnsi="Times New Roman" w:cs="Times New Roman"/>
                <w:lang w:val="ru-RU"/>
              </w:rPr>
              <w:t>4.4. Повышение уровня поступлений от деятельности, приносящей доход</w:t>
            </w:r>
          </w:p>
        </w:tc>
        <w:tc>
          <w:tcPr>
            <w:tcW w:w="1273" w:type="dxa"/>
          </w:tcPr>
          <w:p w:rsidR="00206126" w:rsidRPr="00206126" w:rsidRDefault="00206126" w:rsidP="002061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6126">
              <w:rPr>
                <w:rFonts w:ascii="Times New Roman" w:eastAsia="Times New Roman" w:hAnsi="Times New Roman" w:cs="Times New Roman"/>
              </w:rPr>
              <w:t>0-10</w:t>
            </w:r>
          </w:p>
        </w:tc>
        <w:tc>
          <w:tcPr>
            <w:tcW w:w="1984" w:type="dxa"/>
            <w:vMerge/>
          </w:tcPr>
          <w:p w:rsidR="00206126" w:rsidRPr="00206126" w:rsidRDefault="00206126" w:rsidP="0020612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06126" w:rsidRPr="00206126" w:rsidTr="007B76AC">
        <w:trPr>
          <w:trHeight w:val="500"/>
        </w:trPr>
        <w:tc>
          <w:tcPr>
            <w:tcW w:w="12433" w:type="dxa"/>
            <w:gridSpan w:val="4"/>
          </w:tcPr>
          <w:p w:rsidR="00206126" w:rsidRPr="00206126" w:rsidRDefault="00206126" w:rsidP="00206126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61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984" w:type="dxa"/>
          </w:tcPr>
          <w:p w:rsidR="00206126" w:rsidRPr="00206126" w:rsidRDefault="00206126" w:rsidP="0020612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126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206126" w:rsidRPr="00206126" w:rsidRDefault="00206126" w:rsidP="00206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206126" w:rsidRDefault="00206126" w:rsidP="0020612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F18C7" w:rsidRDefault="002F18C7" w:rsidP="0020612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F18C7" w:rsidRDefault="002F18C7" w:rsidP="0020612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F18C7" w:rsidRDefault="002F18C7" w:rsidP="0020612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F18C7" w:rsidRDefault="002F18C7" w:rsidP="0020612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F18C7" w:rsidRDefault="002F18C7" w:rsidP="0020612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F18C7" w:rsidRDefault="002F18C7" w:rsidP="0020612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F18C7" w:rsidRDefault="002F18C7" w:rsidP="0020612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F18C7" w:rsidRDefault="002F18C7" w:rsidP="0020612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B76AC" w:rsidRDefault="007B76AC" w:rsidP="0020612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B76AC" w:rsidRDefault="007B76AC" w:rsidP="0020612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B76AC" w:rsidRDefault="007B76AC" w:rsidP="0020612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B7E32" w:rsidRPr="003D5617" w:rsidRDefault="00EB7E32" w:rsidP="00EC14B0">
      <w:pPr>
        <w:rPr>
          <w:rFonts w:ascii="Times New Roman" w:hAnsi="Times New Roman" w:cs="Times New Roman"/>
          <w:b/>
          <w:sz w:val="24"/>
          <w:szCs w:val="24"/>
        </w:rPr>
      </w:pPr>
    </w:p>
    <w:sectPr w:rsidR="00EB7E32" w:rsidRPr="003D5617" w:rsidSect="00206126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ECF" w:rsidRDefault="00B03ECF" w:rsidP="00EC14B0">
      <w:pPr>
        <w:spacing w:after="0" w:line="240" w:lineRule="auto"/>
      </w:pPr>
      <w:r>
        <w:separator/>
      </w:r>
    </w:p>
  </w:endnote>
  <w:endnote w:type="continuationSeparator" w:id="0">
    <w:p w:rsidR="00B03ECF" w:rsidRDefault="00B03ECF" w:rsidP="00EC1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55E" w:rsidRDefault="00B3455E" w:rsidP="00EC14B0">
    <w:pPr>
      <w:pStyle w:val="a8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55E" w:rsidRDefault="00B3455E" w:rsidP="00EC14B0">
    <w:pPr>
      <w:pStyle w:val="a8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55E" w:rsidRDefault="00B3455E" w:rsidP="00EC14B0">
    <w:pPr>
      <w:pStyle w:val="a8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ECF" w:rsidRDefault="00B03ECF" w:rsidP="00EC14B0">
      <w:pPr>
        <w:spacing w:after="0" w:line="240" w:lineRule="auto"/>
      </w:pPr>
      <w:r>
        <w:separator/>
      </w:r>
    </w:p>
  </w:footnote>
  <w:footnote w:type="continuationSeparator" w:id="0">
    <w:p w:rsidR="00B03ECF" w:rsidRDefault="00B03ECF" w:rsidP="00EC14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15E43"/>
    <w:multiLevelType w:val="multilevel"/>
    <w:tmpl w:val="10529F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0BDF0F61"/>
    <w:multiLevelType w:val="multilevel"/>
    <w:tmpl w:val="72B614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0BF02E4C"/>
    <w:multiLevelType w:val="multilevel"/>
    <w:tmpl w:val="CB82CE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18960DB"/>
    <w:multiLevelType w:val="multilevel"/>
    <w:tmpl w:val="1AEAF30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">
    <w:nsid w:val="25BC48F3"/>
    <w:multiLevelType w:val="multilevel"/>
    <w:tmpl w:val="161ED7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855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31745A95"/>
    <w:multiLevelType w:val="multilevel"/>
    <w:tmpl w:val="AB14C5F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32FE7C06"/>
    <w:multiLevelType w:val="multilevel"/>
    <w:tmpl w:val="A440AA6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vertAlign w:val="baseline"/>
      </w:rPr>
    </w:lvl>
  </w:abstractNum>
  <w:abstractNum w:abstractNumId="7">
    <w:nsid w:val="46F14F89"/>
    <w:multiLevelType w:val="hybridMultilevel"/>
    <w:tmpl w:val="ECC00036"/>
    <w:lvl w:ilvl="0" w:tplc="E7CE52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652ECE"/>
    <w:multiLevelType w:val="hybridMultilevel"/>
    <w:tmpl w:val="C3A058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A0245E"/>
    <w:multiLevelType w:val="multilevel"/>
    <w:tmpl w:val="C2AA972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nsid w:val="5A6172AD"/>
    <w:multiLevelType w:val="multilevel"/>
    <w:tmpl w:val="4E3016A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>
    <w:nsid w:val="63F02917"/>
    <w:multiLevelType w:val="multilevel"/>
    <w:tmpl w:val="03788E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>
    <w:nsid w:val="76B011FD"/>
    <w:multiLevelType w:val="multilevel"/>
    <w:tmpl w:val="741E0A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>
    <w:nsid w:val="783D15D8"/>
    <w:multiLevelType w:val="multilevel"/>
    <w:tmpl w:val="6B26F9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9"/>
  </w:num>
  <w:num w:numId="5">
    <w:abstractNumId w:val="1"/>
  </w:num>
  <w:num w:numId="6">
    <w:abstractNumId w:val="11"/>
  </w:num>
  <w:num w:numId="7">
    <w:abstractNumId w:val="7"/>
  </w:num>
  <w:num w:numId="8">
    <w:abstractNumId w:val="3"/>
  </w:num>
  <w:num w:numId="9">
    <w:abstractNumId w:val="10"/>
  </w:num>
  <w:num w:numId="10">
    <w:abstractNumId w:val="5"/>
  </w:num>
  <w:num w:numId="11">
    <w:abstractNumId w:val="6"/>
  </w:num>
  <w:num w:numId="12">
    <w:abstractNumId w:val="8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90A"/>
    <w:rsid w:val="00075B20"/>
    <w:rsid w:val="000B4E88"/>
    <w:rsid w:val="000C3550"/>
    <w:rsid w:val="000F338A"/>
    <w:rsid w:val="000F4529"/>
    <w:rsid w:val="00116721"/>
    <w:rsid w:val="00117177"/>
    <w:rsid w:val="00141190"/>
    <w:rsid w:val="00143A51"/>
    <w:rsid w:val="00152862"/>
    <w:rsid w:val="001F193C"/>
    <w:rsid w:val="00206126"/>
    <w:rsid w:val="002E62AA"/>
    <w:rsid w:val="002F18C7"/>
    <w:rsid w:val="003125B5"/>
    <w:rsid w:val="003266A9"/>
    <w:rsid w:val="0033490A"/>
    <w:rsid w:val="00347291"/>
    <w:rsid w:val="0037471E"/>
    <w:rsid w:val="003B6897"/>
    <w:rsid w:val="003D5617"/>
    <w:rsid w:val="003E35A8"/>
    <w:rsid w:val="003F155B"/>
    <w:rsid w:val="00424B66"/>
    <w:rsid w:val="00454157"/>
    <w:rsid w:val="0046162E"/>
    <w:rsid w:val="00494332"/>
    <w:rsid w:val="004A3EDF"/>
    <w:rsid w:val="004D6D11"/>
    <w:rsid w:val="005075D0"/>
    <w:rsid w:val="00546B56"/>
    <w:rsid w:val="005656D8"/>
    <w:rsid w:val="005E7C22"/>
    <w:rsid w:val="005F2C88"/>
    <w:rsid w:val="0065293B"/>
    <w:rsid w:val="0067259C"/>
    <w:rsid w:val="0068045B"/>
    <w:rsid w:val="006A635C"/>
    <w:rsid w:val="006B24FB"/>
    <w:rsid w:val="006D1C7A"/>
    <w:rsid w:val="006D78F1"/>
    <w:rsid w:val="006E4595"/>
    <w:rsid w:val="00701376"/>
    <w:rsid w:val="00736026"/>
    <w:rsid w:val="0074471B"/>
    <w:rsid w:val="00782256"/>
    <w:rsid w:val="0078388A"/>
    <w:rsid w:val="007A1693"/>
    <w:rsid w:val="007B6C8A"/>
    <w:rsid w:val="007B76AC"/>
    <w:rsid w:val="007C56D5"/>
    <w:rsid w:val="008422DE"/>
    <w:rsid w:val="00864F9B"/>
    <w:rsid w:val="00871F23"/>
    <w:rsid w:val="008849B1"/>
    <w:rsid w:val="008C32A5"/>
    <w:rsid w:val="008E4DE4"/>
    <w:rsid w:val="009337BF"/>
    <w:rsid w:val="00983A58"/>
    <w:rsid w:val="0099142F"/>
    <w:rsid w:val="009D075D"/>
    <w:rsid w:val="00A47ABD"/>
    <w:rsid w:val="00A53EE8"/>
    <w:rsid w:val="00A62E82"/>
    <w:rsid w:val="00A7787C"/>
    <w:rsid w:val="00AB0963"/>
    <w:rsid w:val="00AD2351"/>
    <w:rsid w:val="00B02BD7"/>
    <w:rsid w:val="00B03ECF"/>
    <w:rsid w:val="00B3455E"/>
    <w:rsid w:val="00B73F55"/>
    <w:rsid w:val="00C27643"/>
    <w:rsid w:val="00C42595"/>
    <w:rsid w:val="00C5477F"/>
    <w:rsid w:val="00CA0F46"/>
    <w:rsid w:val="00CC3EA3"/>
    <w:rsid w:val="00D4657D"/>
    <w:rsid w:val="00D763A1"/>
    <w:rsid w:val="00D8461D"/>
    <w:rsid w:val="00DA48D9"/>
    <w:rsid w:val="00EB7E32"/>
    <w:rsid w:val="00EC14B0"/>
    <w:rsid w:val="00F10E72"/>
    <w:rsid w:val="00F326FA"/>
    <w:rsid w:val="00F43AD3"/>
    <w:rsid w:val="00F622F9"/>
    <w:rsid w:val="00F87551"/>
    <w:rsid w:val="00F964DF"/>
    <w:rsid w:val="00FA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6126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B76A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7B7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76A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347291"/>
    <w:pPr>
      <w:widowControl w:val="0"/>
      <w:suppressAutoHyphens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7">
    <w:name w:val="List Paragraph"/>
    <w:basedOn w:val="a"/>
    <w:uiPriority w:val="34"/>
    <w:qFormat/>
    <w:rsid w:val="00347291"/>
    <w:pPr>
      <w:ind w:left="720"/>
      <w:contextualSpacing/>
    </w:pPr>
  </w:style>
  <w:style w:type="paragraph" w:styleId="a8">
    <w:name w:val="footer"/>
    <w:basedOn w:val="a"/>
    <w:link w:val="a9"/>
    <w:rsid w:val="00DA48D9"/>
    <w:pPr>
      <w:tabs>
        <w:tab w:val="center" w:pos="4677"/>
        <w:tab w:val="right" w:pos="9355"/>
      </w:tabs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DA48D9"/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paragraph" w:styleId="aa">
    <w:name w:val="Normal (Web)"/>
    <w:basedOn w:val="a"/>
    <w:qFormat/>
    <w:rsid w:val="00F87551"/>
    <w:pPr>
      <w:suppressAutoHyphens/>
      <w:spacing w:before="100" w:beforeAutospacing="1" w:after="100" w:afterAutospacing="1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zh-CN"/>
    </w:rPr>
  </w:style>
  <w:style w:type="table" w:styleId="ab">
    <w:name w:val="Light Grid"/>
    <w:basedOn w:val="a1"/>
    <w:uiPriority w:val="62"/>
    <w:rsid w:val="00EC14B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c">
    <w:name w:val="header"/>
    <w:basedOn w:val="a"/>
    <w:link w:val="ad"/>
    <w:uiPriority w:val="99"/>
    <w:unhideWhenUsed/>
    <w:rsid w:val="00EC1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C14B0"/>
  </w:style>
  <w:style w:type="table" w:styleId="-5">
    <w:name w:val="Light Shading Accent 5"/>
    <w:basedOn w:val="a1"/>
    <w:uiPriority w:val="60"/>
    <w:rsid w:val="00EC14B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6126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B76A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7B7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76A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347291"/>
    <w:pPr>
      <w:widowControl w:val="0"/>
      <w:suppressAutoHyphens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7">
    <w:name w:val="List Paragraph"/>
    <w:basedOn w:val="a"/>
    <w:uiPriority w:val="34"/>
    <w:qFormat/>
    <w:rsid w:val="00347291"/>
    <w:pPr>
      <w:ind w:left="720"/>
      <w:contextualSpacing/>
    </w:pPr>
  </w:style>
  <w:style w:type="paragraph" w:styleId="a8">
    <w:name w:val="footer"/>
    <w:basedOn w:val="a"/>
    <w:link w:val="a9"/>
    <w:rsid w:val="00DA48D9"/>
    <w:pPr>
      <w:tabs>
        <w:tab w:val="center" w:pos="4677"/>
        <w:tab w:val="right" w:pos="9355"/>
      </w:tabs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DA48D9"/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paragraph" w:styleId="aa">
    <w:name w:val="Normal (Web)"/>
    <w:basedOn w:val="a"/>
    <w:qFormat/>
    <w:rsid w:val="00F87551"/>
    <w:pPr>
      <w:suppressAutoHyphens/>
      <w:spacing w:before="100" w:beforeAutospacing="1" w:after="100" w:afterAutospacing="1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zh-CN"/>
    </w:rPr>
  </w:style>
  <w:style w:type="table" w:styleId="ab">
    <w:name w:val="Light Grid"/>
    <w:basedOn w:val="a1"/>
    <w:uiPriority w:val="62"/>
    <w:rsid w:val="00EC14B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c">
    <w:name w:val="header"/>
    <w:basedOn w:val="a"/>
    <w:link w:val="ad"/>
    <w:uiPriority w:val="99"/>
    <w:unhideWhenUsed/>
    <w:rsid w:val="00EC1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C14B0"/>
  </w:style>
  <w:style w:type="table" w:styleId="-5">
    <w:name w:val="Light Shading Accent 5"/>
    <w:basedOn w:val="a1"/>
    <w:uiPriority w:val="60"/>
    <w:rsid w:val="00EC14B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4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MOB&amp;n=413337&amp;date=30.01.2025&amp;dst=100228&amp;fie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26</Pages>
  <Words>6745</Words>
  <Characters>38453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irina.kuzmina0507197@gmail.com</cp:lastModifiedBy>
  <cp:revision>26</cp:revision>
  <cp:lastPrinted>2025-08-28T14:04:00Z</cp:lastPrinted>
  <dcterms:created xsi:type="dcterms:W3CDTF">2025-02-12T10:35:00Z</dcterms:created>
  <dcterms:modified xsi:type="dcterms:W3CDTF">2025-09-17T09:43:00Z</dcterms:modified>
</cp:coreProperties>
</file>