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BBE" w:rsidRDefault="009F4D1F" w:rsidP="009F4D1F">
      <w:pPr>
        <w:spacing w:after="0" w:line="408" w:lineRule="auto"/>
        <w:ind w:left="120"/>
        <w:jc w:val="center"/>
      </w:pPr>
      <w:bookmarkStart w:id="0" w:name="block-21179098"/>
      <w:r>
        <w:rPr>
          <w:rFonts w:ascii="Times New Roman" w:hAnsi="Times New Roman"/>
          <w:b/>
          <w:color w:val="00000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7" o:title="IMG_0001"/>
          </v:shape>
        </w:pict>
      </w:r>
      <w:bookmarkStart w:id="1" w:name="_GoBack"/>
      <w:bookmarkEnd w:id="1"/>
    </w:p>
    <w:p w:rsidR="00276BBE" w:rsidRDefault="00276BBE">
      <w:pPr>
        <w:sectPr w:rsidR="00276BBE">
          <w:footerReference w:type="default" r:id="rId8"/>
          <w:footerReference w:type="first" r:id="rId9"/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</w:p>
    <w:p w:rsidR="00276BBE" w:rsidRDefault="00824A47">
      <w:pPr>
        <w:spacing w:after="0" w:line="264" w:lineRule="auto"/>
        <w:jc w:val="center"/>
      </w:pPr>
      <w:bookmarkStart w:id="2" w:name="block-21179099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276BBE" w:rsidRDefault="00276BBE">
      <w:pPr>
        <w:spacing w:after="0" w:line="264" w:lineRule="auto"/>
        <w:ind w:left="120"/>
        <w:jc w:val="both"/>
      </w:pP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Программа по физической культуре для 10–11 классов общеобразовательных организаций представляет собой методически оформленную концепцию требований ФГОС СОО и раскрывает их реализацию через </w:t>
      </w:r>
      <w:r>
        <w:rPr>
          <w:rFonts w:ascii="Times New Roman" w:hAnsi="Times New Roman"/>
          <w:color w:val="000000"/>
          <w:sz w:val="28"/>
        </w:rPr>
        <w:t>конкретное содержание.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поколении, способном активно включаться в разнообразные формы здорового образа жи</w:t>
      </w:r>
      <w:r>
        <w:rPr>
          <w:rFonts w:ascii="Times New Roman" w:hAnsi="Times New Roman"/>
          <w:color w:val="000000"/>
          <w:sz w:val="28"/>
        </w:rPr>
        <w:t xml:space="preserve">зни, умеющем использовать ценности физической культуры для укрепления, поддержания здоровья и сохранения активного творческого долголетия.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программе по физической культуре нашли свои отражения объективно сложившиеся реалии современного социокультурного </w:t>
      </w:r>
      <w:r>
        <w:rPr>
          <w:rFonts w:ascii="Times New Roman" w:hAnsi="Times New Roman"/>
          <w:color w:val="000000"/>
          <w:sz w:val="28"/>
        </w:rPr>
        <w:t>развития российского общества, условия деятельности образовательных организаций, возросшие требования родителей, учителей и методистов к совершенствованию содержания общего образования, внедрение новых методик и технологий в учебно-воспитательный процесс.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концепций, определяющих современное развитие отечественной системы образования: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концепция духовно-нравственного разви</w:t>
      </w:r>
      <w:r>
        <w:rPr>
          <w:rFonts w:ascii="Times New Roman" w:hAnsi="Times New Roman"/>
          <w:color w:val="000000"/>
          <w:sz w:val="28"/>
        </w:rPr>
        <w:t xml:space="preserve">тия и воспитания гражданина Российской Федерации, ориентирующая учебно-воспитательный процесс на формирование гуманистических и патриотических качеств личности учащихся, ответственности за судьбу Родины;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концепция формирования универсальных учебных действ</w:t>
      </w:r>
      <w:r>
        <w:rPr>
          <w:rFonts w:ascii="Times New Roman" w:hAnsi="Times New Roman"/>
          <w:color w:val="000000"/>
          <w:sz w:val="28"/>
        </w:rPr>
        <w:t xml:space="preserve">ий, определяющая основы становления российской гражданской идентичности обучающихся, активное их включение в культурную и общественную жизнь страны;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концепция формирования ключевых компетенций, устанавливающая основу саморазвития и самоопределения личност</w:t>
      </w:r>
      <w:r>
        <w:rPr>
          <w:rFonts w:ascii="Times New Roman" w:hAnsi="Times New Roman"/>
          <w:color w:val="000000"/>
          <w:sz w:val="28"/>
        </w:rPr>
        <w:t>и в процессе непрерывного образования;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концепция преподавания учебного предмета «Физическая культура», ориентирующая учебно-воспитательный процесс на внедрение новых технологий и инновационных подходов в обучении двигательным действиям, укреплении здоровья</w:t>
      </w:r>
      <w:r>
        <w:rPr>
          <w:rFonts w:ascii="Times New Roman" w:hAnsi="Times New Roman"/>
          <w:color w:val="000000"/>
          <w:sz w:val="28"/>
        </w:rPr>
        <w:t xml:space="preserve"> и развитии физических качеств;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концепция структуры и содержания учебного предмета «Физическая культура», обосновывающая направленность учебных программ на </w:t>
      </w:r>
      <w:r>
        <w:rPr>
          <w:rFonts w:ascii="Times New Roman" w:hAnsi="Times New Roman"/>
          <w:color w:val="000000"/>
          <w:sz w:val="28"/>
        </w:rPr>
        <w:lastRenderedPageBreak/>
        <w:t>формирование целостной личности учащихся, потребность в бережном отношении к своему здоровью и веде</w:t>
      </w:r>
      <w:r>
        <w:rPr>
          <w:rFonts w:ascii="Times New Roman" w:hAnsi="Times New Roman"/>
          <w:color w:val="000000"/>
          <w:sz w:val="28"/>
        </w:rPr>
        <w:t xml:space="preserve">нию здорового образа жизни.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своей социально-ценностной ориентации программа по физической культуре сохраняет исторически сложившееся предназначение дисциплины «Физическая культура» в качестве средства подготовки учащихся к предстоящей жизнедеятельности,</w:t>
      </w:r>
      <w:r>
        <w:rPr>
          <w:rFonts w:ascii="Times New Roman" w:hAnsi="Times New Roman"/>
          <w:color w:val="000000"/>
          <w:sz w:val="28"/>
        </w:rPr>
        <w:t xml:space="preserve"> укреплению здоровья, повышению функциональных и адаптивных возможностей систем организма, развитию жизненно важных физических качеств.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обеспечивает преемственность с федеральной образовательной программой основного общего образования и предусма</w:t>
      </w:r>
      <w:r>
        <w:rPr>
          <w:rFonts w:ascii="Times New Roman" w:hAnsi="Times New Roman"/>
          <w:color w:val="000000"/>
          <w:sz w:val="28"/>
        </w:rPr>
        <w:t>тривает завершение полного курса обучения обучающихся в области физической культуры.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Общей целью общего образования по физической культуре является формирование разносторонней, физически развитой личности, способной активно использовать ценности физической</w:t>
      </w:r>
      <w:r>
        <w:rPr>
          <w:rFonts w:ascii="Times New Roman" w:hAnsi="Times New Roman"/>
          <w:color w:val="000000"/>
          <w:sz w:val="28"/>
        </w:rPr>
        <w:t xml:space="preserve"> культуры для укрепления и длительного сохранения собственного здоровья, оптимизации трудовой деятельности и организации активного отдыха. В программе по физической культуре для 10–11 классов данная цель конкретизируется и связывается с формированием потре</w:t>
      </w:r>
      <w:r>
        <w:rPr>
          <w:rFonts w:ascii="Times New Roman" w:hAnsi="Times New Roman"/>
          <w:color w:val="000000"/>
          <w:sz w:val="28"/>
        </w:rPr>
        <w:t>бности учащихся в здоровом образе жизни,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здоровья, особенностями предстоящей учебной и труд</w:t>
      </w:r>
      <w:r>
        <w:rPr>
          <w:rFonts w:ascii="Times New Roman" w:hAnsi="Times New Roman"/>
          <w:color w:val="000000"/>
          <w:sz w:val="28"/>
        </w:rPr>
        <w:t>овой деятельности. Данная цель реализуется в программе по физической культуре по трём основным направлениям.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Развивающая направленность определяется вектором развития физических качеств и функциональных возможностей организма занимающихся, повышением его н</w:t>
      </w:r>
      <w:r>
        <w:rPr>
          <w:rFonts w:ascii="Times New Roman" w:hAnsi="Times New Roman"/>
          <w:color w:val="000000"/>
          <w:sz w:val="28"/>
        </w:rPr>
        <w:t>адёжности, защитных и адаптивных свойств.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работоспособности, готовности к выполнению нормативных требований комплекса «Гот</w:t>
      </w:r>
      <w:r>
        <w:rPr>
          <w:rFonts w:ascii="Times New Roman" w:hAnsi="Times New Roman"/>
          <w:color w:val="000000"/>
          <w:sz w:val="28"/>
        </w:rPr>
        <w:t xml:space="preserve">ов к труду и обороне».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Обучающая направленность представляется закреплением основ организации и планирования самостоятельных занятий оздоровительной, спортивно – </w:t>
      </w:r>
      <w:proofErr w:type="spellStart"/>
      <w:r>
        <w:rPr>
          <w:rFonts w:ascii="Times New Roman" w:hAnsi="Times New Roman"/>
          <w:color w:val="000000"/>
          <w:sz w:val="28"/>
        </w:rPr>
        <w:t>достиженческой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прикладно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ориентированной физической культурой, обогащением двигательного </w:t>
      </w:r>
      <w:r>
        <w:rPr>
          <w:rFonts w:ascii="Times New Roman" w:hAnsi="Times New Roman"/>
          <w:color w:val="000000"/>
          <w:sz w:val="28"/>
        </w:rPr>
        <w:t xml:space="preserve">опыта за счёт индивидуализации содержания физических упражнений разной функциональной направленности, совершенствования технико-тактических действий в игровых видах спорта. Результатом этого направления предстают умения в планировании содержания активного </w:t>
      </w:r>
      <w:r>
        <w:rPr>
          <w:rFonts w:ascii="Times New Roman" w:hAnsi="Times New Roman"/>
          <w:color w:val="000000"/>
          <w:sz w:val="28"/>
        </w:rPr>
        <w:t xml:space="preserve">отдыха и досуга в структурной </w:t>
      </w:r>
      <w:r>
        <w:rPr>
          <w:rFonts w:ascii="Times New Roman" w:hAnsi="Times New Roman"/>
          <w:color w:val="000000"/>
          <w:sz w:val="28"/>
        </w:rPr>
        <w:lastRenderedPageBreak/>
        <w:t>организации здорового образа жизни, навыки в проведении самостоятельных занятий кондиционной тренировкой, умения контролировать состояние здоровья, физическое развитие и физическую подготовленность.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Воспитывающая направленност</w:t>
      </w:r>
      <w:r>
        <w:rPr>
          <w:rFonts w:ascii="Times New Roman" w:hAnsi="Times New Roman"/>
          <w:color w:val="000000"/>
          <w:sz w:val="28"/>
        </w:rPr>
        <w:t>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культуры, её месте и роли в жизнедеятельности современного человека, воспитании социально значимых и личнос</w:t>
      </w:r>
      <w:r>
        <w:rPr>
          <w:rFonts w:ascii="Times New Roman" w:hAnsi="Times New Roman"/>
          <w:color w:val="000000"/>
          <w:sz w:val="28"/>
        </w:rPr>
        <w:t>тных качеств.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культуры, приобретение способов общения и коллективного взаимодействия во время совместной учебной, игр</w:t>
      </w:r>
      <w:r>
        <w:rPr>
          <w:rFonts w:ascii="Times New Roman" w:hAnsi="Times New Roman"/>
          <w:color w:val="000000"/>
          <w:sz w:val="28"/>
        </w:rPr>
        <w:t>овой и соревновательной деятельности, стремление к физическому совершенствованию и укреплению здоровья.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</w:t>
      </w:r>
      <w:r>
        <w:rPr>
          <w:rFonts w:ascii="Times New Roman" w:hAnsi="Times New Roman"/>
          <w:color w:val="000000"/>
          <w:sz w:val="28"/>
        </w:rPr>
        <w:t>е целостной личности учащихся, обеспечение единства в развитии их физической, психической и социальной природы. Реализация этой идеи становится возможной на основе системно-структурной организации учебного содержания, которое представляется двигательной де</w:t>
      </w:r>
      <w:r>
        <w:rPr>
          <w:rFonts w:ascii="Times New Roman" w:hAnsi="Times New Roman"/>
          <w:color w:val="000000"/>
          <w:sz w:val="28"/>
        </w:rPr>
        <w:t xml:space="preserve">ятельностью с её базовыми компонентами: информационным (знания о физической культуре), </w:t>
      </w:r>
      <w:proofErr w:type="spellStart"/>
      <w:r>
        <w:rPr>
          <w:rFonts w:ascii="Times New Roman" w:hAnsi="Times New Roman"/>
          <w:color w:val="000000"/>
          <w:sz w:val="28"/>
        </w:rPr>
        <w:t>операциональным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(способы самостоятельной деятельности) и мотивационно-процессуальным (физическое совершенствование).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целях усиления мотивационной составляющей учебного</w:t>
      </w:r>
      <w:r>
        <w:rPr>
          <w:rFonts w:ascii="Times New Roman" w:hAnsi="Times New Roman"/>
          <w:color w:val="000000"/>
          <w:sz w:val="28"/>
        </w:rPr>
        <w:t xml:space="preserve"> предмета, придания ей личностно значимого смысла содержание программы по физической культуре представляется системой модулей, которые структурными компонентами входят в раздел «Физическое совершенствование».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Инвариантные модули включают в себя содержание </w:t>
      </w:r>
      <w:r>
        <w:rPr>
          <w:rFonts w:ascii="Times New Roman" w:hAnsi="Times New Roman"/>
          <w:color w:val="000000"/>
          <w:sz w:val="28"/>
        </w:rPr>
        <w:t>базовых видов спорта: гимнастики, лёгкой атлетики, зимних видов спорта (на примере лыжной подготовки с учётом климатических условий, при этом лыжная подготовка может быть заменена либо другим зимним видом спорта, либо видом спорта из федеральной рабочей пр</w:t>
      </w:r>
      <w:r>
        <w:rPr>
          <w:rFonts w:ascii="Times New Roman" w:hAnsi="Times New Roman"/>
          <w:color w:val="000000"/>
          <w:sz w:val="28"/>
        </w:rPr>
        <w:t>ограммы по физической культуре), спортивных игр, плавания и атлетических единоборств. Данные модули в своём предметном содержании ориентируются на всестороннюю физическую подготовленность учащихся, освоение ими технических действий и физических упражнений,</w:t>
      </w:r>
      <w:r>
        <w:rPr>
          <w:rFonts w:ascii="Times New Roman" w:hAnsi="Times New Roman"/>
          <w:color w:val="000000"/>
          <w:sz w:val="28"/>
        </w:rPr>
        <w:t xml:space="preserve"> содействующих обогащению двигательного опыта.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Вариативные модули объединены в программе по физической культуре модулем «Спортивная и физическая подготовка», содержание которого </w:t>
      </w:r>
      <w:r>
        <w:rPr>
          <w:rFonts w:ascii="Times New Roman" w:hAnsi="Times New Roman"/>
          <w:color w:val="000000"/>
          <w:sz w:val="28"/>
        </w:rPr>
        <w:lastRenderedPageBreak/>
        <w:t>разрабатывается образовательной организацией на основе федеральной рабочей пр</w:t>
      </w:r>
      <w:r>
        <w:rPr>
          <w:rFonts w:ascii="Times New Roman" w:hAnsi="Times New Roman"/>
          <w:color w:val="000000"/>
          <w:sz w:val="28"/>
        </w:rPr>
        <w:t>ограммы по физической культуре для общеобразовательных организаций.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физкультурно-спортивного комплекса «Готов к труд</w:t>
      </w:r>
      <w:r>
        <w:rPr>
          <w:rFonts w:ascii="Times New Roman" w:hAnsi="Times New Roman"/>
          <w:color w:val="000000"/>
          <w:sz w:val="28"/>
        </w:rPr>
        <w:t>у и обороне», активное вовлечение их в соревновательную деятельность.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Исходя из интересов учащихся, традиций конкретного региона или образовательной организации модуль «Спортивная и физическая подготовка» может разрабатываться учителями физической культуры</w:t>
      </w:r>
      <w:r>
        <w:rPr>
          <w:rFonts w:ascii="Times New Roman" w:hAnsi="Times New Roman"/>
          <w:color w:val="000000"/>
          <w:sz w:val="28"/>
        </w:rPr>
        <w:t xml:space="preserve"> на основе содержания базовой физической подготовки, национальных видов спорта, современных оздоровительных систем. В настоящей программе по физической культуре в помощь учителям физической культуры в рамках данного модуля предлагается содержательное напол</w:t>
      </w:r>
      <w:r>
        <w:rPr>
          <w:rFonts w:ascii="Times New Roman" w:hAnsi="Times New Roman"/>
          <w:color w:val="000000"/>
          <w:sz w:val="28"/>
        </w:rPr>
        <w:t>нение модуля «Базовая физическая подготовка».</w:t>
      </w:r>
    </w:p>
    <w:p w:rsidR="00276BBE" w:rsidRDefault="00824A47">
      <w:pPr>
        <w:spacing w:after="0" w:line="264" w:lineRule="auto"/>
        <w:ind w:firstLine="600"/>
        <w:jc w:val="both"/>
      </w:pPr>
      <w:bookmarkStart w:id="3" w:name="ceba58f0-def2-488e-88c8-f4292ccf0380"/>
      <w:r>
        <w:rPr>
          <w:rFonts w:ascii="Times New Roman" w:hAnsi="Times New Roman"/>
          <w:color w:val="000000"/>
          <w:sz w:val="28"/>
        </w:rPr>
        <w:t xml:space="preserve">Общее число часов, рекомендованных для изучения физической культуры, – 136 часа: в 10 классе – 68 часов (2 часа в неделю), в 11 классе – 68 часов (2 часа в неделю). </w:t>
      </w:r>
      <w:bookmarkEnd w:id="3"/>
    </w:p>
    <w:p w:rsidR="00276BBE" w:rsidRDefault="00276BBE">
      <w:pPr>
        <w:spacing w:after="0" w:line="264" w:lineRule="auto"/>
        <w:ind w:left="120"/>
        <w:jc w:val="both"/>
      </w:pPr>
    </w:p>
    <w:p w:rsidR="00276BBE" w:rsidRDefault="00276BBE">
      <w:pPr>
        <w:sectPr w:rsidR="00276BBE">
          <w:pgSz w:w="11906" w:h="16383"/>
          <w:pgMar w:top="1134" w:right="850" w:bottom="1134" w:left="1701" w:header="720" w:footer="720" w:gutter="0"/>
          <w:cols w:space="720"/>
        </w:sectPr>
      </w:pPr>
    </w:p>
    <w:p w:rsidR="00276BBE" w:rsidRDefault="00824A47">
      <w:pPr>
        <w:spacing w:after="0" w:line="264" w:lineRule="auto"/>
        <w:ind w:left="120"/>
        <w:jc w:val="both"/>
      </w:pPr>
      <w:bookmarkStart w:id="4" w:name="block-21179094"/>
      <w:bookmarkEnd w:id="2"/>
      <w:r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276BBE" w:rsidRDefault="00276BBE">
      <w:pPr>
        <w:spacing w:after="0" w:line="264" w:lineRule="auto"/>
        <w:ind w:left="120"/>
        <w:jc w:val="both"/>
      </w:pPr>
    </w:p>
    <w:p w:rsidR="00276BBE" w:rsidRDefault="00824A4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10 КЛАС</w:t>
      </w:r>
      <w:r>
        <w:rPr>
          <w:rFonts w:ascii="Times New Roman" w:hAnsi="Times New Roman"/>
          <w:b/>
          <w:color w:val="000000"/>
          <w:sz w:val="28"/>
        </w:rPr>
        <w:t>С</w:t>
      </w:r>
    </w:p>
    <w:p w:rsidR="00276BBE" w:rsidRDefault="00276BBE">
      <w:pPr>
        <w:spacing w:after="0" w:line="264" w:lineRule="auto"/>
        <w:ind w:left="120"/>
        <w:jc w:val="both"/>
      </w:pPr>
    </w:p>
    <w:p w:rsidR="00276BBE" w:rsidRDefault="00824A4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Знания о физической культуре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Физическая культура как социальное явление. Истоки возникновения культуры как социального явления, характеристика основных направлений её развития (индивидуальная, национальная, мировая). Культура как способ развития человека, её связь с условиями жизни и </w:t>
      </w:r>
      <w:r>
        <w:rPr>
          <w:rFonts w:ascii="Times New Roman" w:hAnsi="Times New Roman"/>
          <w:color w:val="000000"/>
          <w:sz w:val="28"/>
        </w:rPr>
        <w:t xml:space="preserve">деятельности. Физическая культура как явление культуры, связанное с преобразованием физической природы человека.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Характеристика системной организации физической культуры в современном обществе, основные направления её развития и формы организации (оздоров</w:t>
      </w:r>
      <w:r>
        <w:rPr>
          <w:rFonts w:ascii="Times New Roman" w:hAnsi="Times New Roman"/>
          <w:color w:val="000000"/>
          <w:sz w:val="28"/>
        </w:rPr>
        <w:t xml:space="preserve">ительная, </w:t>
      </w:r>
      <w:proofErr w:type="spellStart"/>
      <w:r>
        <w:rPr>
          <w:rFonts w:ascii="Times New Roman" w:hAnsi="Times New Roman"/>
          <w:color w:val="000000"/>
          <w:sz w:val="28"/>
        </w:rPr>
        <w:t>прикладно</w:t>
      </w:r>
      <w:proofErr w:type="spellEnd"/>
      <w:r>
        <w:rPr>
          <w:rFonts w:ascii="Times New Roman" w:hAnsi="Times New Roman"/>
          <w:color w:val="000000"/>
          <w:sz w:val="28"/>
        </w:rPr>
        <w:t xml:space="preserve">-ориентированная, </w:t>
      </w:r>
      <w:proofErr w:type="spellStart"/>
      <w:r>
        <w:rPr>
          <w:rFonts w:ascii="Times New Roman" w:hAnsi="Times New Roman"/>
          <w:color w:val="000000"/>
          <w:sz w:val="28"/>
        </w:rPr>
        <w:t>соревновательно-достиженческая</w:t>
      </w:r>
      <w:proofErr w:type="spellEnd"/>
      <w:r>
        <w:rPr>
          <w:rFonts w:ascii="Times New Roman" w:hAnsi="Times New Roman"/>
          <w:color w:val="000000"/>
          <w:sz w:val="28"/>
        </w:rPr>
        <w:t>).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Всероссийский физкультурно-спортивный комплекс «Готов к труду и обороне» как основа </w:t>
      </w:r>
      <w:proofErr w:type="spellStart"/>
      <w:r>
        <w:rPr>
          <w:rFonts w:ascii="Times New Roman" w:hAnsi="Times New Roman"/>
          <w:color w:val="000000"/>
          <w:sz w:val="28"/>
        </w:rPr>
        <w:t>прикладно</w:t>
      </w:r>
      <w:proofErr w:type="spellEnd"/>
      <w:r>
        <w:rPr>
          <w:rFonts w:ascii="Times New Roman" w:hAnsi="Times New Roman"/>
          <w:color w:val="000000"/>
          <w:sz w:val="28"/>
        </w:rPr>
        <w:t xml:space="preserve">-ориентированной физической культуры, история и развитие комплекса «Готов к труду и обороне» </w:t>
      </w:r>
      <w:r>
        <w:rPr>
          <w:rFonts w:ascii="Times New Roman" w:hAnsi="Times New Roman"/>
          <w:color w:val="000000"/>
          <w:sz w:val="28"/>
        </w:rPr>
        <w:t>в Союзе советских социалистических республик (далее – СССР) и Российской Федерации. Характеристика структурной организации комплекса «Готов к труду и обороне» в современном обществе, нормативные требования пятой ступени для учащихся 16–17 лет.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Законодатель</w:t>
      </w:r>
      <w:r>
        <w:rPr>
          <w:rFonts w:ascii="Times New Roman" w:hAnsi="Times New Roman"/>
          <w:color w:val="000000"/>
          <w:sz w:val="28"/>
        </w:rPr>
        <w:t>ные основы развития физической культуры в Российской Федерации. Извлечения из статей, касающихся соблюдения прав и обязанностей граждан в занятиях физической культурой и спортом: Федеральный закон Российской Федерации «О физической культуре и спорте в Росс</w:t>
      </w:r>
      <w:r>
        <w:rPr>
          <w:rFonts w:ascii="Times New Roman" w:hAnsi="Times New Roman"/>
          <w:color w:val="000000"/>
          <w:sz w:val="28"/>
        </w:rPr>
        <w:t>ийской Федерации», Федеральный закон Российской Федерации «Об образовании в Российской Федерации».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Физическая культура как средство укрепления здоровья человека. Здоровье как базовая ценность человека и общества. Характеристика основных компонентов здоровь</w:t>
      </w:r>
      <w:r>
        <w:rPr>
          <w:rFonts w:ascii="Times New Roman" w:hAnsi="Times New Roman"/>
          <w:color w:val="000000"/>
          <w:sz w:val="28"/>
        </w:rPr>
        <w:t xml:space="preserve">я, их связь с занятиями физической культурой. Общие представления об истории и развитии популярных систем оздоровительной физической культуры, их целевая ориентация и предметное содержание. </w:t>
      </w:r>
    </w:p>
    <w:p w:rsidR="00276BBE" w:rsidRDefault="00824A4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Способы самостоятельной двигательной деятельности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Физкультурно-оз</w:t>
      </w:r>
      <w:r>
        <w:rPr>
          <w:rFonts w:ascii="Times New Roman" w:hAnsi="Times New Roman"/>
          <w:color w:val="000000"/>
          <w:sz w:val="28"/>
        </w:rPr>
        <w:t xml:space="preserve">доровительные мероприятия в условиях активного отдыха и досуга. Общее представление о видах и формах деятельности в структурной организации образа жизни современного человека </w:t>
      </w:r>
      <w:r>
        <w:rPr>
          <w:rFonts w:ascii="Times New Roman" w:hAnsi="Times New Roman"/>
          <w:color w:val="000000"/>
          <w:sz w:val="28"/>
        </w:rPr>
        <w:lastRenderedPageBreak/>
        <w:t>(профессиональная, бытовая и досуговая). Основные типы и виды активного отдыха, и</w:t>
      </w:r>
      <w:r>
        <w:rPr>
          <w:rFonts w:ascii="Times New Roman" w:hAnsi="Times New Roman"/>
          <w:color w:val="000000"/>
          <w:sz w:val="28"/>
        </w:rPr>
        <w:t>х целевое предназначение и содержательное наполнение.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Кондиционная тренировка как системная организация комплексных и целевых занятий оздоровительной физической культурой, особенности планирования физических нагрузок и содержательного наполнения.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Медицинский осмотр учащихся как необходимое условие для организации самостоятельных занятий оздоровительной физической культурой. Контроль текущего состояния организма с помощью пробы </w:t>
      </w:r>
      <w:proofErr w:type="spellStart"/>
      <w:r>
        <w:rPr>
          <w:rFonts w:ascii="Times New Roman" w:hAnsi="Times New Roman"/>
          <w:color w:val="000000"/>
          <w:sz w:val="28"/>
        </w:rPr>
        <w:t>Руфье</w:t>
      </w:r>
      <w:proofErr w:type="spellEnd"/>
      <w:r>
        <w:rPr>
          <w:rFonts w:ascii="Times New Roman" w:hAnsi="Times New Roman"/>
          <w:color w:val="000000"/>
          <w:sz w:val="28"/>
        </w:rPr>
        <w:t>, характеристика способов применения и критериев оценивания. Операт</w:t>
      </w:r>
      <w:r>
        <w:rPr>
          <w:rFonts w:ascii="Times New Roman" w:hAnsi="Times New Roman"/>
          <w:color w:val="000000"/>
          <w:sz w:val="28"/>
        </w:rPr>
        <w:t>ивный контроль в системе самостоятельных занятий кондиционной тренировкой, цель и задачи контроля, способы организации и проведения измерительных процедур.</w:t>
      </w:r>
    </w:p>
    <w:p w:rsidR="00276BBE" w:rsidRDefault="00824A4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Физическое совершенствование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Физкультурно-оздоровительная деятельность.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Упражнения оздоровительной </w:t>
      </w:r>
      <w:r>
        <w:rPr>
          <w:rFonts w:ascii="Times New Roman" w:hAnsi="Times New Roman"/>
          <w:color w:val="000000"/>
          <w:sz w:val="28"/>
        </w:rPr>
        <w:t>гимнастики как средство профилактики нарушения осанки и органов зрения, предупреждения перенапряжения мышц опорно-двигательного аппарата при длительной работе за компьютером.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Атлетическая и аэробная гимнастика как современные оздоровительные системы физиче</w:t>
      </w:r>
      <w:r>
        <w:rPr>
          <w:rFonts w:ascii="Times New Roman" w:hAnsi="Times New Roman"/>
          <w:color w:val="000000"/>
          <w:sz w:val="28"/>
        </w:rPr>
        <w:t>ской культуры: цель, задачи, формы организации. Способы индивидуализации содержания и физических нагрузок при планировании системной организации занятий кондиционной тренировкой.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Спортивно-оздоровительная деятельность.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Модуль «Спортивные игры».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Футбол. Т</w:t>
      </w:r>
      <w:r>
        <w:rPr>
          <w:rFonts w:ascii="Times New Roman" w:hAnsi="Times New Roman"/>
          <w:color w:val="000000"/>
          <w:sz w:val="28"/>
        </w:rPr>
        <w:t xml:space="preserve">ехники игровых действий: вбрасывание мяча с лицевой линии, выполнение углового и штрафного ударов в изменяющихся игровых ситуациях. Закрепление правил игры в условиях игровой и учебной деятельности.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Баскетбол. Техника выполнения игровых действий: вбрасыва</w:t>
      </w:r>
      <w:r>
        <w:rPr>
          <w:rFonts w:ascii="Times New Roman" w:hAnsi="Times New Roman"/>
          <w:color w:val="000000"/>
          <w:sz w:val="28"/>
        </w:rPr>
        <w:t>ние мяча с лицевой линии, способы овладения мячом при «спорном мяче», выполнение штрафных бросков. Выполнение правил 3–8–24 секунды в условиях игровой деятельности. Закрепление правил игры в условиях игровой и учебной деятельности.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Волейбол. Техника выполн</w:t>
      </w:r>
      <w:r>
        <w:rPr>
          <w:rFonts w:ascii="Times New Roman" w:hAnsi="Times New Roman"/>
          <w:color w:val="000000"/>
          <w:sz w:val="28"/>
        </w:rPr>
        <w:t>ения игровых действий: «постановка блока», атакующий удар (с места и в движении). Тактические действия в защите и нападении. Закрепление правил игры в условиях игровой и учебной деятельности.</w:t>
      </w:r>
    </w:p>
    <w:p w:rsidR="00276BBE" w:rsidRDefault="00824A4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Прикладно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-ориентированная двигательная деятельность.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Модуль «Пл</w:t>
      </w:r>
      <w:r>
        <w:rPr>
          <w:rFonts w:ascii="Times New Roman" w:hAnsi="Times New Roman"/>
          <w:color w:val="000000"/>
          <w:sz w:val="28"/>
        </w:rPr>
        <w:t xml:space="preserve">авательная подготовка». Спортивные и прикладные упражнения в плавании: брасс на спине, плавание на боку, прыжки в воду вниз ногами.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Модуль «Спортивная и физическая подготовка». Техническая и специальная физическая подготовка по избранному виду спорта, вып</w:t>
      </w:r>
      <w:r>
        <w:rPr>
          <w:rFonts w:ascii="Times New Roman" w:hAnsi="Times New Roman"/>
          <w:color w:val="000000"/>
          <w:sz w:val="28"/>
        </w:rPr>
        <w:t>олнение соревновательных действий в стандартных и вариативных условиях. Физическая подготовка к выполнению нормативов комплекса «Готов к труду и обороне» с использованием средств базовой физической подготовки, видов спорта и оздоровительных систем физическ</w:t>
      </w:r>
      <w:r>
        <w:rPr>
          <w:rFonts w:ascii="Times New Roman" w:hAnsi="Times New Roman"/>
          <w:color w:val="000000"/>
          <w:sz w:val="28"/>
        </w:rPr>
        <w:t>ой культуры, национальных видов спорта, культурно-этнических игр.</w:t>
      </w:r>
    </w:p>
    <w:p w:rsidR="00276BBE" w:rsidRDefault="00276BBE">
      <w:pPr>
        <w:spacing w:after="0"/>
        <w:ind w:left="120"/>
      </w:pPr>
      <w:bookmarkStart w:id="5" w:name="_Toc137510617"/>
      <w:bookmarkEnd w:id="5"/>
    </w:p>
    <w:p w:rsidR="00276BBE" w:rsidRDefault="00276BBE">
      <w:pPr>
        <w:spacing w:after="0" w:line="264" w:lineRule="auto"/>
        <w:ind w:left="120"/>
        <w:jc w:val="both"/>
      </w:pPr>
    </w:p>
    <w:p w:rsidR="00276BBE" w:rsidRDefault="00824A4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11 КЛАСС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Знания о физической культуре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Здоровый образ жизни современного человека. Роль и значение адаптации организма в организации и планировании мероприятий здорового образа жизни, характеристика основных этапов адаптации. Основные компоненты здорового образа жизни и их влияние на здоровье с</w:t>
      </w:r>
      <w:r>
        <w:rPr>
          <w:rFonts w:ascii="Times New Roman" w:hAnsi="Times New Roman"/>
          <w:color w:val="000000"/>
          <w:sz w:val="28"/>
        </w:rPr>
        <w:t xml:space="preserve">овременного человека.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Рациональная организация труда как фактор сохранения и укрепления здоровья. Оптимизация работоспособности в режиме трудовой деятельности. Влияние занятий физической культурой на профилактику и искоренение вредных привычек. Личная гиг</w:t>
      </w:r>
      <w:r>
        <w:rPr>
          <w:rFonts w:ascii="Times New Roman" w:hAnsi="Times New Roman"/>
          <w:color w:val="000000"/>
          <w:sz w:val="28"/>
        </w:rPr>
        <w:t xml:space="preserve">иена, закаливание организма и банные процедуры как компоненты здорового образа жизни.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«профессионально-ориентированная физическая культура», цель и задачи, содержательное наполнение. Оздоровительная физическая культура в режиме учебной и профессио</w:t>
      </w:r>
      <w:r>
        <w:rPr>
          <w:rFonts w:ascii="Times New Roman" w:hAnsi="Times New Roman"/>
          <w:color w:val="000000"/>
          <w:sz w:val="28"/>
        </w:rPr>
        <w:t xml:space="preserve">нальной деятельности. Определение индивидуального расхода энергии в процессе занятий оздоровительной физической культурой.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Взаимосвязь состояния здоровья с продолжительностью жизни человека. Роль и значение занятий физической культурой в укреплении и сохр</w:t>
      </w:r>
      <w:r>
        <w:rPr>
          <w:rFonts w:ascii="Times New Roman" w:hAnsi="Times New Roman"/>
          <w:color w:val="000000"/>
          <w:sz w:val="28"/>
        </w:rPr>
        <w:t>анении здоровья в разных возрастных периодах.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Профилактика травматизма и оказание перовой помощи во время занятий физической культурой. Причины возникновения травм и способы их предупреждения, правила профилактики травм во время самостоятельных занятий озд</w:t>
      </w:r>
      <w:r>
        <w:rPr>
          <w:rFonts w:ascii="Times New Roman" w:hAnsi="Times New Roman"/>
          <w:color w:val="000000"/>
          <w:sz w:val="28"/>
        </w:rPr>
        <w:t xml:space="preserve">оровительной физической культурой.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Способы и приёмы оказания первой помощи при ушибах разных частей тела и сотрясении мозга, переломах, вывихах и ранениях, обморожении, солнечном и тепловом ударах.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lastRenderedPageBreak/>
        <w:t>Способы самостоятельной двигательной деятельности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Совреме</w:t>
      </w:r>
      <w:r>
        <w:rPr>
          <w:rFonts w:ascii="Times New Roman" w:hAnsi="Times New Roman"/>
          <w:color w:val="000000"/>
          <w:sz w:val="28"/>
        </w:rPr>
        <w:t>нные оздоровительные методы и процедуры в режиме здорового образа жизни. Релаксация как метод восстановления после психического и физического напряжения, характеристика основных методов, приёмов и процедур, правила их проведения (методика Э. Джекобсона, ау</w:t>
      </w:r>
      <w:r>
        <w:rPr>
          <w:rFonts w:ascii="Times New Roman" w:hAnsi="Times New Roman"/>
          <w:color w:val="000000"/>
          <w:sz w:val="28"/>
        </w:rPr>
        <w:t xml:space="preserve">тогенная тренировка И. Шульца, дыхательная гимнастика А.Н. Стрельниковой, </w:t>
      </w:r>
      <w:proofErr w:type="spellStart"/>
      <w:r>
        <w:rPr>
          <w:rFonts w:ascii="Times New Roman" w:hAnsi="Times New Roman"/>
          <w:color w:val="000000"/>
          <w:sz w:val="28"/>
        </w:rPr>
        <w:t>синхрогимнастика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по методу «Ключ»).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Массаж как средство оздоровительной физической культуры, правила организации и проведения процедур массажа. Основные приёмы самомассажа, их возде</w:t>
      </w:r>
      <w:r>
        <w:rPr>
          <w:rFonts w:ascii="Times New Roman" w:hAnsi="Times New Roman"/>
          <w:color w:val="000000"/>
          <w:sz w:val="28"/>
        </w:rPr>
        <w:t xml:space="preserve">йствие на организм человека.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Банные процедуры, их назначение и правила проведения, основные способы парения.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Самостоятельная подготовка к выполнению нормативных требований комплекса «Готов к труду и обороне». Структурная организация самостоятельной подгот</w:t>
      </w:r>
      <w:r>
        <w:rPr>
          <w:rFonts w:ascii="Times New Roman" w:hAnsi="Times New Roman"/>
          <w:color w:val="000000"/>
          <w:sz w:val="28"/>
        </w:rPr>
        <w:t xml:space="preserve">овки к выполнению требований комплекса «Готов к труду и обороне», способы определения направленности её тренировочных занятий в годичном цикле. Техника выполнения обязательных и дополнительных тестовых упражнений, способы их освоения и оценивания.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</w:t>
      </w:r>
      <w:r>
        <w:rPr>
          <w:rFonts w:ascii="Times New Roman" w:hAnsi="Times New Roman"/>
          <w:color w:val="000000"/>
          <w:sz w:val="28"/>
        </w:rPr>
        <w:t>ятельная физическая подготовка и особенности планирования её направленности по тренировочным циклам, правила контроля и индивидуализации содержания физической нагрузки.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Физическое совершенствование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Физкультурно-оздоровительная деятельность.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Упражнения для</w:t>
      </w:r>
      <w:r>
        <w:rPr>
          <w:rFonts w:ascii="Times New Roman" w:hAnsi="Times New Roman"/>
          <w:color w:val="000000"/>
          <w:sz w:val="28"/>
        </w:rPr>
        <w:t xml:space="preserve"> профилактики острых респираторных заболеваний, целлюлита, снижения массы тела. </w:t>
      </w:r>
      <w:proofErr w:type="spellStart"/>
      <w:r>
        <w:rPr>
          <w:rFonts w:ascii="Times New Roman" w:hAnsi="Times New Roman"/>
          <w:color w:val="000000"/>
          <w:sz w:val="28"/>
        </w:rPr>
        <w:t>Стретчинг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шейпинг как современные оздоровительные системы физической культуры: цель, задачи, формы организации. Способы индивидуализации содержания и физических нагрузок при </w:t>
      </w:r>
      <w:r>
        <w:rPr>
          <w:rFonts w:ascii="Times New Roman" w:hAnsi="Times New Roman"/>
          <w:color w:val="000000"/>
          <w:sz w:val="28"/>
        </w:rPr>
        <w:t xml:space="preserve">планировании системной организации занятий кондиционной тренировкой.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Спортивно-оздоровительная деятельность.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Модуль «Спортивные игры».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Футбол. Повторение правил игры в футбол, соблюдение их в процессе игровой деятельности. Совершенствование основных тех</w:t>
      </w:r>
      <w:r>
        <w:rPr>
          <w:rFonts w:ascii="Times New Roman" w:hAnsi="Times New Roman"/>
          <w:color w:val="000000"/>
          <w:sz w:val="28"/>
        </w:rPr>
        <w:t>нических приёмов и тактических действий в условиях учебной и игровой деятельности.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Баскетбол. Повторение правил игры в баскетбол, соблюдение их в процессе игровой деятельности. Совершенствование основных технических приёмов и тактических действий в условия</w:t>
      </w:r>
      <w:r>
        <w:rPr>
          <w:rFonts w:ascii="Times New Roman" w:hAnsi="Times New Roman"/>
          <w:color w:val="000000"/>
          <w:sz w:val="28"/>
        </w:rPr>
        <w:t>х учебной и игровой деятельности.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Волейбол. Повторение правил игры в баскетбол, соблюдение их в процессе игровой деятельности. Совершенствование основных технических приёмов и тактических действий в условиях учебной и игровой деятельности.</w:t>
      </w:r>
    </w:p>
    <w:p w:rsidR="00276BBE" w:rsidRDefault="00824A4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Прикладно</w:t>
      </w:r>
      <w:proofErr w:type="spellEnd"/>
      <w:r>
        <w:rPr>
          <w:rFonts w:ascii="Times New Roman" w:hAnsi="Times New Roman"/>
          <w:i/>
          <w:color w:val="000000"/>
          <w:sz w:val="28"/>
        </w:rPr>
        <w:t>-ориент</w:t>
      </w:r>
      <w:r>
        <w:rPr>
          <w:rFonts w:ascii="Times New Roman" w:hAnsi="Times New Roman"/>
          <w:i/>
          <w:color w:val="000000"/>
          <w:sz w:val="28"/>
        </w:rPr>
        <w:t xml:space="preserve">ированная двигательная деятельность.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Модуль «Атлетические единоборства». Атлетические единоборства в системе профессионально-ориентированной двигательной деятельности: её цели и задачи, формы организации тренировочных занятий. Основные технические приёмы </w:t>
      </w:r>
      <w:r>
        <w:rPr>
          <w:rFonts w:ascii="Times New Roman" w:hAnsi="Times New Roman"/>
          <w:color w:val="000000"/>
          <w:sz w:val="28"/>
        </w:rPr>
        <w:t>атлетических единоборств и способы их самостоятельного разучивания (</w:t>
      </w:r>
      <w:proofErr w:type="spellStart"/>
      <w:r>
        <w:rPr>
          <w:rFonts w:ascii="Times New Roman" w:hAnsi="Times New Roman"/>
          <w:color w:val="000000"/>
          <w:sz w:val="28"/>
        </w:rPr>
        <w:t>самостраховка</w:t>
      </w:r>
      <w:proofErr w:type="spellEnd"/>
      <w:r>
        <w:rPr>
          <w:rFonts w:ascii="Times New Roman" w:hAnsi="Times New Roman"/>
          <w:color w:val="000000"/>
          <w:sz w:val="28"/>
        </w:rPr>
        <w:t>, стойки, захваты, броски).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Модуль «Спортивная и физическая подготовка». Техническая и специальная физическая подготовка по избранному виду спорта, выполнение соревновательных</w:t>
      </w:r>
      <w:r>
        <w:rPr>
          <w:rFonts w:ascii="Times New Roman" w:hAnsi="Times New Roman"/>
          <w:color w:val="000000"/>
          <w:sz w:val="28"/>
        </w:rPr>
        <w:t xml:space="preserve"> действий в стандартных и вариативных условиях. Физическая подготовка к выполнению нормативов комплекса «Готов к труду и обороне» с использованием средств базовой физической подготовки, видов спорта и оздоровительных систем физической культуры, национальны</w:t>
      </w:r>
      <w:r>
        <w:rPr>
          <w:rFonts w:ascii="Times New Roman" w:hAnsi="Times New Roman"/>
          <w:color w:val="000000"/>
          <w:sz w:val="28"/>
        </w:rPr>
        <w:t>х видов спорта, культурно-этнических игр.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Программа вариативного модуля «Базовая физическая подготовка».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Общая физическая подготовка.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Развитие силовых способностей</w:t>
      </w:r>
      <w:r>
        <w:rPr>
          <w:rFonts w:ascii="Times New Roman" w:hAnsi="Times New Roman"/>
          <w:color w:val="000000"/>
          <w:sz w:val="28"/>
        </w:rPr>
        <w:t xml:space="preserve">. Комплексы общеразвивающих и локально воздействующих упражнений, отягощённых весом </w:t>
      </w:r>
      <w:r>
        <w:rPr>
          <w:rFonts w:ascii="Times New Roman" w:hAnsi="Times New Roman"/>
          <w:color w:val="000000"/>
          <w:sz w:val="28"/>
        </w:rPr>
        <w:t>собственного тела и с использованием дополнительных средств (гантелей, эспандера, набивных мячей, штанги и других). Комплексы упражнений на тренажёрных устройствах. Упражнения на гимнастических снарядах (брусьях, перекладинах, гимнастической стенке и други</w:t>
      </w:r>
      <w:r>
        <w:rPr>
          <w:rFonts w:ascii="Times New Roman" w:hAnsi="Times New Roman"/>
          <w:color w:val="000000"/>
          <w:sz w:val="28"/>
        </w:rPr>
        <w:t>х). Броски набивного мяча двумя и одной рукой из положений стоя и сидя (вверх, вперёд, назад, в стороны, снизу и сбоку, от груди, из-за головы). Прыжковые упражнения с дополнительным отягощением (</w:t>
      </w:r>
      <w:proofErr w:type="spellStart"/>
      <w:r>
        <w:rPr>
          <w:rFonts w:ascii="Times New Roman" w:hAnsi="Times New Roman"/>
          <w:color w:val="000000"/>
          <w:sz w:val="28"/>
        </w:rPr>
        <w:t>напрыгивание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спрыгивание, прыжки через скакалку, </w:t>
      </w:r>
      <w:proofErr w:type="spellStart"/>
      <w:r>
        <w:rPr>
          <w:rFonts w:ascii="Times New Roman" w:hAnsi="Times New Roman"/>
          <w:color w:val="000000"/>
          <w:sz w:val="28"/>
        </w:rPr>
        <w:t>многоскок</w:t>
      </w:r>
      <w:r>
        <w:rPr>
          <w:rFonts w:ascii="Times New Roman" w:hAnsi="Times New Roman"/>
          <w:color w:val="000000"/>
          <w:sz w:val="28"/>
        </w:rPr>
        <w:t>и</w:t>
      </w:r>
      <w:proofErr w:type="spellEnd"/>
      <w:r>
        <w:rPr>
          <w:rFonts w:ascii="Times New Roman" w:hAnsi="Times New Roman"/>
          <w:color w:val="000000"/>
          <w:sz w:val="28"/>
        </w:rPr>
        <w:t>, прыжки через препятствия и другие). Бег с дополнительным отягощением (в горку и с горки, на короткие дистанции, эстафеты). Передвижения в висе и упоре на руках. Лазанье (по канату, по гимнастической стенке с дополнительным отягощением). Переноска непред</w:t>
      </w:r>
      <w:r>
        <w:rPr>
          <w:rFonts w:ascii="Times New Roman" w:hAnsi="Times New Roman"/>
          <w:color w:val="000000"/>
          <w:sz w:val="28"/>
        </w:rPr>
        <w:t>ельных тяжестей (сверстников способом на спине). Подвижные игры с силовой направленностью (импровизированный баскетбол с набивным мячом и другое).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Развитие скоростных способностей.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Бег на месте в максимальном темпе (в упоре о гимнастическую стенку и без у</w:t>
      </w:r>
      <w:r>
        <w:rPr>
          <w:rFonts w:ascii="Times New Roman" w:hAnsi="Times New Roman"/>
          <w:color w:val="000000"/>
          <w:sz w:val="28"/>
        </w:rPr>
        <w:t xml:space="preserve">пора). Челночный бег. Бег по разметке с максимальным темпом. Повторный бег с максимальной скоростью и максимальной частотой шагов (10–15 м). Бег с ускорениями из разных исходных положений. Бег с </w:t>
      </w:r>
      <w:r>
        <w:rPr>
          <w:rFonts w:ascii="Times New Roman" w:hAnsi="Times New Roman"/>
          <w:color w:val="000000"/>
          <w:sz w:val="28"/>
        </w:rPr>
        <w:lastRenderedPageBreak/>
        <w:t xml:space="preserve">максимальной скоростью и собиранием малых предметов, лежащих </w:t>
      </w:r>
      <w:r>
        <w:rPr>
          <w:rFonts w:ascii="Times New Roman" w:hAnsi="Times New Roman"/>
          <w:color w:val="000000"/>
          <w:sz w:val="28"/>
        </w:rPr>
        <w:t xml:space="preserve">на полу и на разной высоте. Стартовые ускорения по дифференцированному сигналу. Метание малых мячей по движущимся мишеням (катящейся, раскачивающейся, летящей). Ловля теннисного мяча после отскока от пола, стены (правой и левой рукой). Передача теннисного </w:t>
      </w:r>
      <w:r>
        <w:rPr>
          <w:rFonts w:ascii="Times New Roman" w:hAnsi="Times New Roman"/>
          <w:color w:val="000000"/>
          <w:sz w:val="28"/>
        </w:rPr>
        <w:t>мяча в парах правой (левой) рукой и попеременно. Ведение теннисного мяча ногами с ускорением по прямой, по кругу, вокруг стоек. Прыжки через скакалку на месте и в движении с максимальной частотой прыжков. Преодоление полосы препятствий, включающей в себя п</w:t>
      </w:r>
      <w:r>
        <w:rPr>
          <w:rFonts w:ascii="Times New Roman" w:hAnsi="Times New Roman"/>
          <w:color w:val="000000"/>
          <w:sz w:val="28"/>
        </w:rPr>
        <w:t>рыжки на разную высоту и длину, по разметке, бег с максимальной скоростью в разных направлениях и с преодолением опор различной высоты и ширины, повороты, обегание различных предметов (легкоатлетических стоек, мячей, лежащих на полу или подвешенных на высо</w:t>
      </w:r>
      <w:r>
        <w:rPr>
          <w:rFonts w:ascii="Times New Roman" w:hAnsi="Times New Roman"/>
          <w:color w:val="000000"/>
          <w:sz w:val="28"/>
        </w:rPr>
        <w:t>те). Эстафеты и подвижные игры со скоростной направленностью. Технические действия из базовых видов спорта, выполняемые с максимальной скоростью движений.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Развитие выносливости.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Равномерный бег и передвижение на лыжах в режимах умеренной и большой интенси</w:t>
      </w:r>
      <w:r>
        <w:rPr>
          <w:rFonts w:ascii="Times New Roman" w:hAnsi="Times New Roman"/>
          <w:color w:val="000000"/>
          <w:sz w:val="28"/>
        </w:rPr>
        <w:t xml:space="preserve">вности. Повторный бег и передвижение на лыжах в режимах максимальной и </w:t>
      </w:r>
      <w:proofErr w:type="spellStart"/>
      <w:r>
        <w:rPr>
          <w:rFonts w:ascii="Times New Roman" w:hAnsi="Times New Roman"/>
          <w:color w:val="000000"/>
          <w:sz w:val="28"/>
        </w:rPr>
        <w:t>субмаксимальной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интенсивности. Кроссовый бег и марш-бросок на лыжах.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Развитие координации движений.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Жонглирование большими (волейбольными) и малыми (теннисными) мячами. Жонглирование г</w:t>
      </w:r>
      <w:r>
        <w:rPr>
          <w:rFonts w:ascii="Times New Roman" w:hAnsi="Times New Roman"/>
          <w:color w:val="000000"/>
          <w:sz w:val="28"/>
        </w:rPr>
        <w:t>имнастической палкой. Жонглирование волейбольным мячом головой. Метание малых и больших мячей в мишень (неподвижную и двигающуюся). Передвижения по возвышенной и наклонной, ограниченной по ширине опоре (без предмета и с предметом на голове). Упражнения в с</w:t>
      </w:r>
      <w:r>
        <w:rPr>
          <w:rFonts w:ascii="Times New Roman" w:hAnsi="Times New Roman"/>
          <w:color w:val="000000"/>
          <w:sz w:val="28"/>
        </w:rPr>
        <w:t>татическом равновесии. Упражнения в воспроизведении пространственной точности движений руками, ногами, туловищем. Упражнение на точность дифференцирования мышечных усилий. Подвижные и спортивные игры.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Развитие гибкости.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Комплексы общеразвивающих упражнени</w:t>
      </w:r>
      <w:r>
        <w:rPr>
          <w:rFonts w:ascii="Times New Roman" w:hAnsi="Times New Roman"/>
          <w:color w:val="000000"/>
          <w:sz w:val="28"/>
        </w:rPr>
        <w:t>й (активных и пассивных), выполняемых с большой амплитудой движений. Упражнения на растяжение и расслабление мышц. Специальные упражнения для развития подвижности суставов (</w:t>
      </w:r>
      <w:proofErr w:type="spellStart"/>
      <w:r>
        <w:rPr>
          <w:rFonts w:ascii="Times New Roman" w:hAnsi="Times New Roman"/>
          <w:color w:val="000000"/>
          <w:sz w:val="28"/>
        </w:rPr>
        <w:t>полушпагат</w:t>
      </w:r>
      <w:proofErr w:type="spellEnd"/>
      <w:r>
        <w:rPr>
          <w:rFonts w:ascii="Times New Roman" w:hAnsi="Times New Roman"/>
          <w:color w:val="000000"/>
          <w:sz w:val="28"/>
        </w:rPr>
        <w:t xml:space="preserve">, шпагат, </w:t>
      </w:r>
      <w:proofErr w:type="spellStart"/>
      <w:r>
        <w:rPr>
          <w:rFonts w:ascii="Times New Roman" w:hAnsi="Times New Roman"/>
          <w:color w:val="000000"/>
          <w:sz w:val="28"/>
        </w:rPr>
        <w:t>выкруты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гимнастической палки).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Упражнения культурно-этнической </w:t>
      </w:r>
      <w:r>
        <w:rPr>
          <w:rFonts w:ascii="Times New Roman" w:hAnsi="Times New Roman"/>
          <w:color w:val="000000"/>
          <w:sz w:val="28"/>
        </w:rPr>
        <w:t>направленности. Сюжетно-образные и обрядовые игры. Технические действия национальных видов спорта.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Специальная физическая подготовка.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Модуль «Гимнастика»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Развитие гибкости. Наклоны туловища вперёд, назад, в стороны с возрастающей амплитудой движений в пол</w:t>
      </w:r>
      <w:r>
        <w:rPr>
          <w:rFonts w:ascii="Times New Roman" w:hAnsi="Times New Roman"/>
          <w:color w:val="000000"/>
          <w:sz w:val="28"/>
        </w:rPr>
        <w:t>ожении стоя, сидя, сидя ноги в стороны. Упражнения с гимнастической палкой (укороченной скакалкой) для развития подвижности плечевого сустава (</w:t>
      </w:r>
      <w:proofErr w:type="spellStart"/>
      <w:r>
        <w:rPr>
          <w:rFonts w:ascii="Times New Roman" w:hAnsi="Times New Roman"/>
          <w:color w:val="000000"/>
          <w:sz w:val="28"/>
        </w:rPr>
        <w:t>выкруты</w:t>
      </w:r>
      <w:proofErr w:type="spellEnd"/>
      <w:r>
        <w:rPr>
          <w:rFonts w:ascii="Times New Roman" w:hAnsi="Times New Roman"/>
          <w:color w:val="000000"/>
          <w:sz w:val="28"/>
        </w:rPr>
        <w:t>). Комплексы общеразвивающих упражнений с повышенной амплитудой для плечевых, локтевых, тазобедренных и ко</w:t>
      </w:r>
      <w:r>
        <w:rPr>
          <w:rFonts w:ascii="Times New Roman" w:hAnsi="Times New Roman"/>
          <w:color w:val="000000"/>
          <w:sz w:val="28"/>
        </w:rPr>
        <w:t>ленных суставов для развития подвижности позвоночного столба. Комплексы активных и пассивных упражнений с большой амплитудой движений. Упражнения для развития подвижности суставов (</w:t>
      </w:r>
      <w:proofErr w:type="spellStart"/>
      <w:r>
        <w:rPr>
          <w:rFonts w:ascii="Times New Roman" w:hAnsi="Times New Roman"/>
          <w:color w:val="000000"/>
          <w:sz w:val="28"/>
        </w:rPr>
        <w:t>полушпагат</w:t>
      </w:r>
      <w:proofErr w:type="spellEnd"/>
      <w:r>
        <w:rPr>
          <w:rFonts w:ascii="Times New Roman" w:hAnsi="Times New Roman"/>
          <w:color w:val="000000"/>
          <w:sz w:val="28"/>
        </w:rPr>
        <w:t>, шпагат, складка, мост).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координации движений. Прохожде</w:t>
      </w:r>
      <w:r>
        <w:rPr>
          <w:rFonts w:ascii="Times New Roman" w:hAnsi="Times New Roman"/>
          <w:color w:val="000000"/>
          <w:sz w:val="28"/>
        </w:rPr>
        <w:t xml:space="preserve">ние усложнённой полосы препятствий, включающей быстрые кувырки (вперёд, назад), кувырки по наклонной плоскости, преодоление препятствий прыжком с опорой на руку, безопорным прыжком, быстрым лазаньем. Броски теннисного мяча правой и левой рукой в подвижную </w:t>
      </w:r>
      <w:r>
        <w:rPr>
          <w:rFonts w:ascii="Times New Roman" w:hAnsi="Times New Roman"/>
          <w:color w:val="000000"/>
          <w:sz w:val="28"/>
        </w:rPr>
        <w:t>и неподвижную мишень, с места и с разбега. Касание правой и левой ногой мишеней, подвешенных на разной высоте, с места и с разбега. Разнообразные прыжки через гимнастическую скакалку на месте и с продвижением. Прыжки на точность отталкивания и приземления.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силовых способностей. Подтягивание в висе и отжимание в упоре. Передвижения в висе и упоре на руках на перекладине (мальчики), подтягивание в висе стоя (лёжа) на низкой перекладине (девочки), отжимания в упоре лёжа с изменяющейся высотой опоры дл</w:t>
      </w:r>
      <w:r>
        <w:rPr>
          <w:rFonts w:ascii="Times New Roman" w:hAnsi="Times New Roman"/>
          <w:color w:val="000000"/>
          <w:sz w:val="28"/>
        </w:rPr>
        <w:t>я рук и ног, отжимание в упоре на низких брусьях, поднимание ног в висе на гимнастической стенке до посильной высоты, из положения лёжа на гимнастическом козле (ноги зафиксированы) сгибание туловища с различной амплитудой движений (на животе и на спине), к</w:t>
      </w:r>
      <w:r>
        <w:rPr>
          <w:rFonts w:ascii="Times New Roman" w:hAnsi="Times New Roman"/>
          <w:color w:val="000000"/>
          <w:sz w:val="28"/>
        </w:rPr>
        <w:t xml:space="preserve">омплексы упражнений с гантелями с индивидуально подобранной массой (движения руками, повороты на месте, наклоны, подскоки со взмахом рук), метание набивного мяча из различных исходных положений, комплексы упражнений избирательного воздействия на отдельные </w:t>
      </w:r>
      <w:r>
        <w:rPr>
          <w:rFonts w:ascii="Times New Roman" w:hAnsi="Times New Roman"/>
          <w:color w:val="000000"/>
          <w:sz w:val="28"/>
        </w:rPr>
        <w:t>мышечные группы (с увеличивающимся темпом движений без потери качества выполнения), элементы атлетической гимнастики (по типу «подкачки»), приседания на одной ноге «пистолетом» (с опорой на руку для сохранения равновесия).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выносливости. Упражнения</w:t>
      </w:r>
      <w:r>
        <w:rPr>
          <w:rFonts w:ascii="Times New Roman" w:hAnsi="Times New Roman"/>
          <w:color w:val="000000"/>
          <w:sz w:val="28"/>
        </w:rPr>
        <w:t xml:space="preserve"> с непредельными отягощениями, выполняемые в режиме умеренной интенсивности в сочетании с напряжением мышц и фиксацией положений тела. Повторное выполнение гимнастических упражнений с уменьшающимся интервалом отдыха (по типу «круговой тренировки»). Комплек</w:t>
      </w:r>
      <w:r>
        <w:rPr>
          <w:rFonts w:ascii="Times New Roman" w:hAnsi="Times New Roman"/>
          <w:color w:val="000000"/>
          <w:sz w:val="28"/>
        </w:rPr>
        <w:t>сы упражнений с отягощением, выполняемые в режиме непрерывного и интервального методов.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Модуль «Лёгкая атлетика»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Развитие выносливости. Бег с максимальной скоростью в режиме повторно-интервального метода. Бег по пересечённой местности (кроссовый бег). Глад</w:t>
      </w:r>
      <w:r>
        <w:rPr>
          <w:rFonts w:ascii="Times New Roman" w:hAnsi="Times New Roman"/>
          <w:color w:val="000000"/>
          <w:sz w:val="28"/>
        </w:rPr>
        <w:t>кий бег с равномерной скоростью в разных зонах интенсивности. Повторный бег с препятствиями в максимальном темпе. Равномерный повторный бег с финальным ускорением (на разные дистанции). Равномерный бег с дополнительным отягощением в режиме «до отказа».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</w:t>
      </w:r>
      <w:r>
        <w:rPr>
          <w:rFonts w:ascii="Times New Roman" w:hAnsi="Times New Roman"/>
          <w:color w:val="000000"/>
          <w:sz w:val="28"/>
        </w:rPr>
        <w:t xml:space="preserve">витие силовых способностей. Специальные прыжковые упражнения с дополнительным отягощением. Прыжки вверх с доставанием подвешенных предметов. Прыжки в </w:t>
      </w:r>
      <w:proofErr w:type="spellStart"/>
      <w:r>
        <w:rPr>
          <w:rFonts w:ascii="Times New Roman" w:hAnsi="Times New Roman"/>
          <w:color w:val="000000"/>
          <w:sz w:val="28"/>
        </w:rPr>
        <w:t>полуприседе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(на месте, с продвижением в разные стороны). Запрыгивание с последующим спрыгиванием. Прыжки в</w:t>
      </w:r>
      <w:r>
        <w:rPr>
          <w:rFonts w:ascii="Times New Roman" w:hAnsi="Times New Roman"/>
          <w:color w:val="000000"/>
          <w:sz w:val="28"/>
        </w:rPr>
        <w:t xml:space="preserve"> глубину по методу ударной тренировки. Прыжки в высоту с продвижением и изменением направлений, поворотами вправо и влево, на правой, левой ноге и поочерёдно. Бег с препятствиями. Бег в горку с дополнительным отягощением и без него. Комплексы упражнений с </w:t>
      </w:r>
      <w:r>
        <w:rPr>
          <w:rFonts w:ascii="Times New Roman" w:hAnsi="Times New Roman"/>
          <w:color w:val="000000"/>
          <w:sz w:val="28"/>
        </w:rPr>
        <w:t>набивными мячами. Упражнения с локальным отягощением на мышечные группы. Комплексы силовых упражнений по методу круговой тренировки.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скоростных способностей. Бег на месте с максимальной скоростью и темпом с опорой на руки и без опоры. Максимальный</w:t>
      </w:r>
      <w:r>
        <w:rPr>
          <w:rFonts w:ascii="Times New Roman" w:hAnsi="Times New Roman"/>
          <w:color w:val="000000"/>
          <w:sz w:val="28"/>
        </w:rPr>
        <w:t xml:space="preserve"> бег в горку и с горки. Повторный бег на короткие дистанции с максимальной скоростью (по прямой, на повороте и со старта). Бег с максимальной скоростью «с ходу». Прыжки через скакалку в максимальном темпе. Ускорение, переходящее в </w:t>
      </w:r>
      <w:proofErr w:type="spellStart"/>
      <w:r>
        <w:rPr>
          <w:rFonts w:ascii="Times New Roman" w:hAnsi="Times New Roman"/>
          <w:color w:val="000000"/>
          <w:sz w:val="28"/>
        </w:rPr>
        <w:t>многоскоки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и </w:t>
      </w:r>
      <w:proofErr w:type="spellStart"/>
      <w:r>
        <w:rPr>
          <w:rFonts w:ascii="Times New Roman" w:hAnsi="Times New Roman"/>
          <w:color w:val="000000"/>
          <w:sz w:val="28"/>
        </w:rPr>
        <w:t>многоскоки</w:t>
      </w:r>
      <w:proofErr w:type="spellEnd"/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color w:val="000000"/>
          <w:sz w:val="28"/>
        </w:rPr>
        <w:t xml:space="preserve"> переходящие в бег с ускорением. Подвижные и спортивные игры, эстафеты.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координации движений. Специализированные комплексы упражнений на развитие координации (разрабатываются на основе учебного материала модулей «Гимнастика» и «Спортивные игры»).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Модуль «Зимние виды спорта»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Развитие выносливости. Передвижения на лыжах с равномерной скоростью в режимах умеренной, большой и </w:t>
      </w:r>
      <w:proofErr w:type="spellStart"/>
      <w:r>
        <w:rPr>
          <w:rFonts w:ascii="Times New Roman" w:hAnsi="Times New Roman"/>
          <w:color w:val="000000"/>
          <w:sz w:val="28"/>
        </w:rPr>
        <w:t>субмаксимальной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интенсивности, с соревновательной скоростью.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силовых способностей. Передвижение на лыжах по отлогому ск</w:t>
      </w:r>
      <w:r>
        <w:rPr>
          <w:rFonts w:ascii="Times New Roman" w:hAnsi="Times New Roman"/>
          <w:color w:val="000000"/>
          <w:sz w:val="28"/>
        </w:rPr>
        <w:t>лону с дополнительным отягощением. Скоростной подъём ступающим и скользящим шагом, бегом, «лесенкой», «ёлочкой». Упражнения в «транспортировке».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Развитие координации. Упражнения в поворотах и спусках на лыжах, проезд через «ворота» и преодоление небольших </w:t>
      </w:r>
      <w:r>
        <w:rPr>
          <w:rFonts w:ascii="Times New Roman" w:hAnsi="Times New Roman"/>
          <w:color w:val="000000"/>
          <w:sz w:val="28"/>
        </w:rPr>
        <w:t>трамплинов.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Модуль «Спортивные игры»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Баскетбол. Развитие скоростных способностей. Ходьба и бег в различных направлениях с максимальной скоростью с внезапными остановками и </w:t>
      </w:r>
      <w:r>
        <w:rPr>
          <w:rFonts w:ascii="Times New Roman" w:hAnsi="Times New Roman"/>
          <w:color w:val="000000"/>
          <w:sz w:val="28"/>
        </w:rPr>
        <w:lastRenderedPageBreak/>
        <w:t>выполнением различных заданий (например, прыжки вверх, назад, вправо, влево, приседа</w:t>
      </w:r>
      <w:r>
        <w:rPr>
          <w:rFonts w:ascii="Times New Roman" w:hAnsi="Times New Roman"/>
          <w:color w:val="000000"/>
          <w:sz w:val="28"/>
        </w:rPr>
        <w:t>ния). Ускорения с изменением направления движения. Бег с максимальной частотой (темпом) шагов с опорой на руки и без опоры. Выпрыгивание вверх с доставанием ориентиров левой (правой) рукой. Челночный бег (чередование прохождения заданных отрезков дистанции</w:t>
      </w:r>
      <w:r>
        <w:rPr>
          <w:rFonts w:ascii="Times New Roman" w:hAnsi="Times New Roman"/>
          <w:color w:val="000000"/>
          <w:sz w:val="28"/>
        </w:rPr>
        <w:t xml:space="preserve"> лицом и спиной вперёд). Бег с максимальной скоростью с предварительным выполнением </w:t>
      </w:r>
      <w:proofErr w:type="spellStart"/>
      <w:r>
        <w:rPr>
          <w:rFonts w:ascii="Times New Roman" w:hAnsi="Times New Roman"/>
          <w:color w:val="000000"/>
          <w:sz w:val="28"/>
        </w:rPr>
        <w:t>многоскоков</w:t>
      </w:r>
      <w:proofErr w:type="spellEnd"/>
      <w:r>
        <w:rPr>
          <w:rFonts w:ascii="Times New Roman" w:hAnsi="Times New Roman"/>
          <w:color w:val="000000"/>
          <w:sz w:val="28"/>
        </w:rPr>
        <w:t>. Передвижения с ускорениями и максимальной скоростью приставными шагами левым и правым боком. Ведение баскетбольного мяча с ускорением и максимальной скоростью.</w:t>
      </w:r>
      <w:r>
        <w:rPr>
          <w:rFonts w:ascii="Times New Roman" w:hAnsi="Times New Roman"/>
          <w:color w:val="000000"/>
          <w:sz w:val="28"/>
        </w:rPr>
        <w:t xml:space="preserve"> Прыжки вверх на обеих ногах и на одной ноге с места и с разбега. Прыжки с поворотами на точность приземления. Передача мяча двумя руками от груди в максимальном темпе при встречном беге в колоннах. Кувырки вперёд, назад, боком с последующим рывком на 3–5 </w:t>
      </w:r>
      <w:r>
        <w:rPr>
          <w:rFonts w:ascii="Times New Roman" w:hAnsi="Times New Roman"/>
          <w:color w:val="000000"/>
          <w:sz w:val="28"/>
        </w:rPr>
        <w:t>м. Подвижные и спортивные игры, эстафеты.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Развитие силовых способностей. Комплексы упражнений с дополнительным отягощением на основные мышечные группы. Ходьба и прыжки в глубоком приседе. Прыжки на одной ноге и обеих ногах с продвижением вперёд, по кругу, </w:t>
      </w:r>
      <w:r>
        <w:rPr>
          <w:rFonts w:ascii="Times New Roman" w:hAnsi="Times New Roman"/>
          <w:color w:val="000000"/>
          <w:sz w:val="28"/>
        </w:rPr>
        <w:t xml:space="preserve">«змейкой», на месте с поворотом на 180 и 360. Прыжки через скакалку в максимальном темпе на месте и с передвижением (с дополнительным отягощением и без него). </w:t>
      </w:r>
      <w:proofErr w:type="spellStart"/>
      <w:r>
        <w:rPr>
          <w:rFonts w:ascii="Times New Roman" w:hAnsi="Times New Roman"/>
          <w:color w:val="000000"/>
          <w:sz w:val="28"/>
        </w:rPr>
        <w:t>Напрыгивание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спрыгивание с последующим ускорением. </w:t>
      </w:r>
      <w:proofErr w:type="spellStart"/>
      <w:r>
        <w:rPr>
          <w:rFonts w:ascii="Times New Roman" w:hAnsi="Times New Roman"/>
          <w:color w:val="000000"/>
          <w:sz w:val="28"/>
        </w:rPr>
        <w:t>Многоскоки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последующим ускорением и ускоре</w:t>
      </w:r>
      <w:r>
        <w:rPr>
          <w:rFonts w:ascii="Times New Roman" w:hAnsi="Times New Roman"/>
          <w:color w:val="000000"/>
          <w:sz w:val="28"/>
        </w:rPr>
        <w:t xml:space="preserve">ние с последующим выполнением </w:t>
      </w:r>
      <w:proofErr w:type="spellStart"/>
      <w:r>
        <w:rPr>
          <w:rFonts w:ascii="Times New Roman" w:hAnsi="Times New Roman"/>
          <w:color w:val="000000"/>
          <w:sz w:val="28"/>
        </w:rPr>
        <w:t>многоскоков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. Броски набивного мяча из различных исходных положений, с различной траекторией полёта одной рукой и обеими руками, стоя, сидя, в </w:t>
      </w:r>
      <w:proofErr w:type="spellStart"/>
      <w:r>
        <w:rPr>
          <w:rFonts w:ascii="Times New Roman" w:hAnsi="Times New Roman"/>
          <w:color w:val="000000"/>
          <w:sz w:val="28"/>
        </w:rPr>
        <w:t>полуприседе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выносливости. Повторный бег с максимальной скоростью, с уменьш</w:t>
      </w:r>
      <w:r>
        <w:rPr>
          <w:rFonts w:ascii="Times New Roman" w:hAnsi="Times New Roman"/>
          <w:color w:val="000000"/>
          <w:sz w:val="28"/>
        </w:rPr>
        <w:t>ающимся интервалом отдыха. Гладкий бег по методу непрерывно-интервального упражнения. Гладкий бег в режиме большой и умеренной интенсивности. Игра в баскетбол с увеличивающимся объёмом времени игры.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координации движений. Броски баскетбольного мяча</w:t>
      </w:r>
      <w:r>
        <w:rPr>
          <w:rFonts w:ascii="Times New Roman" w:hAnsi="Times New Roman"/>
          <w:color w:val="000000"/>
          <w:sz w:val="28"/>
        </w:rPr>
        <w:t xml:space="preserve"> по неподвижной и подвижной мишени. Акробатические упражнения (двойные и тройные кувырки вперёд и назад). Бег с «тенью» (повторение движений партнёра). Бег по гимнастической скамейке, по гимнастическому бревну разной высоты. Прыжки по разметкам с изменяюще</w:t>
      </w:r>
      <w:r>
        <w:rPr>
          <w:rFonts w:ascii="Times New Roman" w:hAnsi="Times New Roman"/>
          <w:color w:val="000000"/>
          <w:sz w:val="28"/>
        </w:rPr>
        <w:t>йся амплитудой движений. Броски малого мяча в стену одной рукой (обеими руками) с последующей его ловлей (обеими руками и одной рукой) после отскока от стены (от пола). Ведение мяча с изменяющейся по команде скоростью и направлением передвижения.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Футбол. Р</w:t>
      </w:r>
      <w:r>
        <w:rPr>
          <w:rFonts w:ascii="Times New Roman" w:hAnsi="Times New Roman"/>
          <w:color w:val="000000"/>
          <w:sz w:val="28"/>
        </w:rPr>
        <w:t xml:space="preserve">азвитие скоростных способностей. Старты из различных положений с последующим ускорением. Бег с максимальной скоростью по прямой, с остановками (по свистку, хлопку, заданному сигналу), с </w:t>
      </w:r>
      <w:r>
        <w:rPr>
          <w:rFonts w:ascii="Times New Roman" w:hAnsi="Times New Roman"/>
          <w:color w:val="000000"/>
          <w:sz w:val="28"/>
        </w:rPr>
        <w:lastRenderedPageBreak/>
        <w:t>ускорениями, «рывками», изменением направления передвижения. Бег в мак</w:t>
      </w:r>
      <w:r>
        <w:rPr>
          <w:rFonts w:ascii="Times New Roman" w:hAnsi="Times New Roman"/>
          <w:color w:val="000000"/>
          <w:sz w:val="28"/>
        </w:rPr>
        <w:t>симальном темпе. Бег и ходьба спиной вперёд с изменением темпа и направления движения (по прямой, по кругу, «змейкой»). Бег с максимальной скоростью с поворотами на 180 и 360. Прыжки через скакалку в максимальном темпе. Прыжки по разметке на правой (левой)</w:t>
      </w:r>
      <w:r>
        <w:rPr>
          <w:rFonts w:ascii="Times New Roman" w:hAnsi="Times New Roman"/>
          <w:color w:val="000000"/>
          <w:sz w:val="28"/>
        </w:rPr>
        <w:t xml:space="preserve"> ноге, между стоек, спиной вперёд. Прыжки вверх на обеих ногах и одной ноге с продвижением вперёд. Удары по мячу в стенку в максимальном темпе. Ведение мяча с остановками и ускорениями, «дриблинг» мяча с изменением направления движения. Кувырки вперёд, наз</w:t>
      </w:r>
      <w:r>
        <w:rPr>
          <w:rFonts w:ascii="Times New Roman" w:hAnsi="Times New Roman"/>
          <w:color w:val="000000"/>
          <w:sz w:val="28"/>
        </w:rPr>
        <w:t>ад, боком с последующим рывком. Подвижные и спортивные игры, эстафеты.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Развитие силовых способностей. Комплексы упражнений с дополнительным отягощением на основные мышечные группы. </w:t>
      </w:r>
      <w:proofErr w:type="spellStart"/>
      <w:r>
        <w:rPr>
          <w:rFonts w:ascii="Times New Roman" w:hAnsi="Times New Roman"/>
          <w:color w:val="000000"/>
          <w:sz w:val="28"/>
        </w:rPr>
        <w:t>Многоскоки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через препятствия. Спрыгивание с возвышенной опоры с последующим</w:t>
      </w:r>
      <w:r>
        <w:rPr>
          <w:rFonts w:ascii="Times New Roman" w:hAnsi="Times New Roman"/>
          <w:color w:val="000000"/>
          <w:sz w:val="28"/>
        </w:rPr>
        <w:t xml:space="preserve"> ускорением, прыжком в длину и в высоту. Прыжки на обеих ногах с дополнительным отягощением (вперёд, назад, в приседе, с продвижением вперёд).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выносливости. Равномерный бег на средние и длинные дистанции. Повторные ускорения с уменьшающимся интерв</w:t>
      </w:r>
      <w:r>
        <w:rPr>
          <w:rFonts w:ascii="Times New Roman" w:hAnsi="Times New Roman"/>
          <w:color w:val="000000"/>
          <w:sz w:val="28"/>
        </w:rPr>
        <w:t>алом отдыха. Повторный бег на короткие дистанции с максимальной скоростью и уменьшающимся интервалом отдыха. Гладкий бег в режиме непрерывно-интервального метода. Передвижение на лыжах в режиме большой и умеренной интенсивности.</w:t>
      </w:r>
    </w:p>
    <w:p w:rsidR="00276BBE" w:rsidRDefault="00276BBE">
      <w:pPr>
        <w:sectPr w:rsidR="00276BBE">
          <w:pgSz w:w="11906" w:h="16383"/>
          <w:pgMar w:top="1134" w:right="850" w:bottom="1134" w:left="1701" w:header="720" w:footer="720" w:gutter="0"/>
          <w:cols w:space="720"/>
        </w:sectPr>
      </w:pPr>
    </w:p>
    <w:p w:rsidR="00276BBE" w:rsidRDefault="00824A47">
      <w:pPr>
        <w:spacing w:after="0" w:line="264" w:lineRule="auto"/>
        <w:ind w:left="120"/>
        <w:jc w:val="both"/>
      </w:pPr>
      <w:bookmarkStart w:id="6" w:name="_Toc137548640"/>
      <w:bookmarkStart w:id="7" w:name="block-21179095"/>
      <w:bookmarkEnd w:id="4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</w:t>
      </w:r>
      <w:r>
        <w:rPr>
          <w:rFonts w:ascii="Times New Roman" w:hAnsi="Times New Roman"/>
          <w:b/>
          <w:color w:val="000000"/>
          <w:sz w:val="28"/>
        </w:rPr>
        <w:t>Ы ОСВОЕНИЯ ПРОГРАММЫ ПО ФИЗИЧЕСКОЙ КУЛЬТУРЕ НА УРОВНЕ НАЧАЛЬНОГО ОБЩЕГО ОБРАЗОВАНИЯ</w:t>
      </w:r>
    </w:p>
    <w:p w:rsidR="00276BBE" w:rsidRDefault="00276BBE">
      <w:pPr>
        <w:spacing w:after="0"/>
        <w:ind w:left="120"/>
      </w:pPr>
      <w:bookmarkStart w:id="8" w:name="_Toc137548641"/>
      <w:bookmarkEnd w:id="8"/>
    </w:p>
    <w:p w:rsidR="00276BBE" w:rsidRDefault="00824A4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физической культуры на уровне среднего общего образования у обучающегося будут сформированы следующие личностные результаты: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</w:t>
      </w:r>
      <w:r>
        <w:rPr>
          <w:rFonts w:ascii="Times New Roman" w:hAnsi="Times New Roman"/>
          <w:color w:val="000000"/>
          <w:sz w:val="28"/>
        </w:rPr>
        <w:t xml:space="preserve">) </w:t>
      </w:r>
      <w:r>
        <w:rPr>
          <w:rFonts w:ascii="Times New Roman" w:hAnsi="Times New Roman"/>
          <w:b/>
          <w:color w:val="000000"/>
          <w:sz w:val="28"/>
        </w:rPr>
        <w:t>гражданского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своих конституционных прав и обязанностей, уважение закона и правопорядка;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принятие традиционных национальных, общечеловеческих гуманистических и демократических ценностей;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</w:t>
      </w:r>
      <w:r>
        <w:rPr>
          <w:rFonts w:ascii="Times New Roman" w:hAnsi="Times New Roman"/>
          <w:color w:val="000000"/>
          <w:sz w:val="28"/>
        </w:rPr>
        <w:t>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взаимодействовать с социальными институтами в соответствии с их функциями и назначением;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к гуманитарной и воло</w:t>
      </w:r>
      <w:r>
        <w:rPr>
          <w:rFonts w:ascii="Times New Roman" w:hAnsi="Times New Roman"/>
          <w:color w:val="000000"/>
          <w:sz w:val="28"/>
        </w:rPr>
        <w:t>нтёрской деятельности;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2) </w:t>
      </w:r>
      <w:r>
        <w:rPr>
          <w:rFonts w:ascii="Times New Roman" w:hAnsi="Times New Roman"/>
          <w:b/>
          <w:color w:val="000000"/>
          <w:sz w:val="28"/>
        </w:rPr>
        <w:t>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</w:t>
      </w:r>
      <w:r>
        <w:rPr>
          <w:rFonts w:ascii="Times New Roman" w:hAnsi="Times New Roman"/>
          <w:color w:val="000000"/>
          <w:sz w:val="28"/>
        </w:rPr>
        <w:t xml:space="preserve">стоящее многонационального народа России;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идейную убеждённость, </w:t>
      </w:r>
      <w:r>
        <w:rPr>
          <w:rFonts w:ascii="Times New Roman" w:hAnsi="Times New Roman"/>
          <w:color w:val="000000"/>
          <w:sz w:val="28"/>
        </w:rPr>
        <w:t>готовность к служению и защите Отечества, ответственность за его судьбу;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3) </w:t>
      </w: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духовных ценностей российского народа;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сформированность нравственного сознания, этического поведения;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способность оценивать ситуацию и </w:t>
      </w:r>
      <w:r>
        <w:rPr>
          <w:rFonts w:ascii="Times New Roman" w:hAnsi="Times New Roman"/>
          <w:color w:val="000000"/>
          <w:sz w:val="28"/>
        </w:rPr>
        <w:t>принимать осознанные решения, ориентируясь на морально-нравственные нормы и ценности;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личного вклада в построение устойчивого будущего;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ответственное отношение к своим родителям, созданию семьи на основе осознанного принятия ценностей семейной жи</w:t>
      </w:r>
      <w:r>
        <w:rPr>
          <w:rFonts w:ascii="Times New Roman" w:hAnsi="Times New Roman"/>
          <w:color w:val="000000"/>
          <w:sz w:val="28"/>
        </w:rPr>
        <w:t>зни в соответствии с традициями народов России;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4) </w:t>
      </w: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 воспринимать различные виды искусства,</w:t>
      </w:r>
      <w:r>
        <w:rPr>
          <w:rFonts w:ascii="Times New Roman" w:hAnsi="Times New Roman"/>
          <w:color w:val="000000"/>
          <w:sz w:val="28"/>
        </w:rPr>
        <w:t xml:space="preserve"> традиции и творчество своего и других народов, ощущать эмоциональное воздействие искусства;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к самовыра</w:t>
      </w:r>
      <w:r>
        <w:rPr>
          <w:rFonts w:ascii="Times New Roman" w:hAnsi="Times New Roman"/>
          <w:color w:val="000000"/>
          <w:sz w:val="28"/>
        </w:rPr>
        <w:t>жению в разных видах искусства, стремление проявлять качества творческой личности;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5) </w:t>
      </w:r>
      <w:r>
        <w:rPr>
          <w:rFonts w:ascii="Times New Roman" w:hAnsi="Times New Roman"/>
          <w:b/>
          <w:color w:val="000000"/>
          <w:sz w:val="28"/>
        </w:rPr>
        <w:t>физического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сформированность здорового и безопасного образа жизни, ответственного отношения к своему здоровью;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потребность в физическом совершенствовании, зан</w:t>
      </w:r>
      <w:r>
        <w:rPr>
          <w:rFonts w:ascii="Times New Roman" w:hAnsi="Times New Roman"/>
          <w:color w:val="000000"/>
          <w:sz w:val="28"/>
        </w:rPr>
        <w:t xml:space="preserve">ятиях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спортивно-оздоровительной деятельностью;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активное неприятие вредных привычек и иных форм причинения вреда физическому и психическому здоровью;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6) </w:t>
      </w: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к труду, осознание приобретённых умений и навыков, трудолюбие;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</w:t>
      </w:r>
      <w:r>
        <w:rPr>
          <w:rFonts w:ascii="Times New Roman" w:hAnsi="Times New Roman"/>
          <w:color w:val="000000"/>
          <w:sz w:val="28"/>
        </w:rPr>
        <w:t xml:space="preserve">сть к активной деятельности технологической и социальной направленности; способность инициировать, планировать и самостоятельно выполнять такую деятельность;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интерес к различным сферам профессиональной деятельности, умение совершать осознанный выбор будущ</w:t>
      </w:r>
      <w:r>
        <w:rPr>
          <w:rFonts w:ascii="Times New Roman" w:hAnsi="Times New Roman"/>
          <w:color w:val="000000"/>
          <w:sz w:val="28"/>
        </w:rPr>
        <w:t>ей профессии и реализовывать собственные жизненные планы;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и способность к образованию и самообразованию на протяжении всей жизни;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7) </w:t>
      </w: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сформированность экологической культуры, понимание влияния социально-экономических пр</w:t>
      </w:r>
      <w:r>
        <w:rPr>
          <w:rFonts w:ascii="Times New Roman" w:hAnsi="Times New Roman"/>
          <w:color w:val="000000"/>
          <w:sz w:val="28"/>
        </w:rPr>
        <w:t>оцессов на состояние природной и социальной среды, осознание глобального характера экологических проблем;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планирование и осуществление действий в окружающей среде на основе знания целей устойчивого развития человечества;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активное неприятие действий, принос</w:t>
      </w:r>
      <w:r>
        <w:rPr>
          <w:rFonts w:ascii="Times New Roman" w:hAnsi="Times New Roman"/>
          <w:color w:val="000000"/>
          <w:sz w:val="28"/>
        </w:rPr>
        <w:t xml:space="preserve">ящих вред окружающей среде;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умение прогнозировать неблагоприятные экологические последствия предпринимаемых действий, предотвращать их;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расширение опыта деятельности экологической направленности.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8) </w:t>
      </w: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сформированность </w:t>
      </w:r>
      <w:r>
        <w:rPr>
          <w:rFonts w:ascii="Times New Roman" w:hAnsi="Times New Roman"/>
          <w:color w:val="000000"/>
          <w:sz w:val="28"/>
        </w:rPr>
        <w:t>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совершенствование языковой и читательской культуры как средства взаимо</w:t>
      </w:r>
      <w:r>
        <w:rPr>
          <w:rFonts w:ascii="Times New Roman" w:hAnsi="Times New Roman"/>
          <w:color w:val="000000"/>
          <w:sz w:val="28"/>
        </w:rPr>
        <w:t>действия между людьми и познанием мира;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научной деятельности; готовность осуществлять проектную и исследовательскую деятельность индивидуально и в группе.</w:t>
      </w:r>
    </w:p>
    <w:p w:rsidR="00276BBE" w:rsidRDefault="00276BBE">
      <w:pPr>
        <w:spacing w:after="0"/>
        <w:ind w:left="120"/>
      </w:pPr>
      <w:bookmarkStart w:id="9" w:name="_Toc137510620"/>
      <w:bookmarkEnd w:id="9"/>
    </w:p>
    <w:p w:rsidR="00276BBE" w:rsidRDefault="00276BBE">
      <w:pPr>
        <w:spacing w:after="0" w:line="264" w:lineRule="auto"/>
        <w:ind w:left="120"/>
        <w:jc w:val="both"/>
      </w:pPr>
    </w:p>
    <w:p w:rsidR="00276BBE" w:rsidRDefault="00824A4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276BBE" w:rsidRDefault="00824A47">
      <w:pPr>
        <w:spacing w:after="0" w:line="264" w:lineRule="auto"/>
        <w:ind w:firstLine="600"/>
        <w:jc w:val="both"/>
      </w:pPr>
      <w:bookmarkStart w:id="10" w:name="_Toc134720971"/>
      <w:bookmarkEnd w:id="10"/>
      <w:r>
        <w:rPr>
          <w:rFonts w:ascii="Times New Roman" w:hAnsi="Times New Roman"/>
          <w:color w:val="000000"/>
          <w:sz w:val="28"/>
        </w:rPr>
        <w:t xml:space="preserve">В результате изучения физической культуры на уровне </w:t>
      </w:r>
      <w:r>
        <w:rPr>
          <w:rFonts w:ascii="Times New Roman" w:hAnsi="Times New Roman"/>
          <w:color w:val="000000"/>
          <w:sz w:val="28"/>
        </w:rPr>
        <w:t>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276BBE" w:rsidRDefault="00824A4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Познавательные универсальные </w:t>
      </w:r>
      <w:r>
        <w:rPr>
          <w:rFonts w:ascii="Times New Roman" w:hAnsi="Times New Roman"/>
          <w:b/>
          <w:color w:val="000000"/>
          <w:sz w:val="28"/>
        </w:rPr>
        <w:t>учебные действия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</w:t>
      </w:r>
      <w:r>
        <w:rPr>
          <w:rFonts w:ascii="Times New Roman" w:hAnsi="Times New Roman"/>
          <w:i/>
          <w:color w:val="000000"/>
          <w:sz w:val="28"/>
        </w:rPr>
        <w:t>следующие базовые логические действия</w:t>
      </w:r>
      <w:r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и актуализировать проблему, рассматривать её всесторонне;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существен</w:t>
      </w:r>
      <w:r>
        <w:rPr>
          <w:rFonts w:ascii="Times New Roman" w:hAnsi="Times New Roman"/>
          <w:color w:val="000000"/>
          <w:sz w:val="28"/>
        </w:rPr>
        <w:t>ный признак или основания для сравнения, классификации и обобщения;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цели деятельности, задавать параметры и критерии их достижения;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выявлять закономерности и противоречия в рассматриваемых явлениях;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разрабатывать план решения проблемы с учётом </w:t>
      </w:r>
      <w:r>
        <w:rPr>
          <w:rFonts w:ascii="Times New Roman" w:hAnsi="Times New Roman"/>
          <w:color w:val="000000"/>
          <w:sz w:val="28"/>
        </w:rPr>
        <w:t>анализа имеющихся материальных и нематериальных ресурсов;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вносить коррективы в деятельность, оценивать соответствие результатов целям, оценивать риски последствий деятельности;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координировать и выполнять работу в условиях реального, виртуального и комбинир</w:t>
      </w:r>
      <w:r>
        <w:rPr>
          <w:rFonts w:ascii="Times New Roman" w:hAnsi="Times New Roman"/>
          <w:color w:val="000000"/>
          <w:sz w:val="28"/>
        </w:rPr>
        <w:t>ованного взаимодействия;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развивать креативное мышление при решении жизненных проблем.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i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владеть навыками учебно-исследоват</w:t>
      </w:r>
      <w:r>
        <w:rPr>
          <w:rFonts w:ascii="Times New Roman" w:hAnsi="Times New Roman"/>
          <w:color w:val="000000"/>
          <w:sz w:val="28"/>
        </w:rPr>
        <w:t xml:space="preserve">ельской и проектной деятельности, навыками разрешения проблем;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овладение видами деятельности по получению нового знания, его ин</w:t>
      </w:r>
      <w:r>
        <w:rPr>
          <w:rFonts w:ascii="Times New Roman" w:hAnsi="Times New Roman"/>
          <w:color w:val="000000"/>
          <w:sz w:val="28"/>
        </w:rPr>
        <w:t xml:space="preserve">терпретации, преобразованию и применению в различных учебных ситуациях (в том числе при создании учебных и социальных проектов);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формирование научного типа мышления, владение научной терминологией, ключевыми понятиями и методами;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ставить и формулировать с</w:t>
      </w:r>
      <w:r>
        <w:rPr>
          <w:rFonts w:ascii="Times New Roman" w:hAnsi="Times New Roman"/>
          <w:color w:val="000000"/>
          <w:sz w:val="28"/>
        </w:rPr>
        <w:t>обственные задачи в образовательной деятельности и жизненных ситуациях;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</w:t>
      </w:r>
      <w:r>
        <w:rPr>
          <w:rFonts w:ascii="Times New Roman" w:hAnsi="Times New Roman"/>
          <w:color w:val="000000"/>
          <w:sz w:val="28"/>
        </w:rPr>
        <w:t>ения;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давать оценку новым ситуациям, оценивать приобретённый опыт;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целенаправленный поиск переноса сре</w:t>
      </w:r>
      <w:r>
        <w:rPr>
          <w:rFonts w:ascii="Times New Roman" w:hAnsi="Times New Roman"/>
          <w:color w:val="000000"/>
          <w:sz w:val="28"/>
        </w:rPr>
        <w:t>дств и способов действия в профессиональную среду;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переносить знания в познавательную и практическую области жизнедеятельности;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уметь интегрировать знания из разных предметных областей;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выдвигать новые идеи, предлагать оригинальные подходы и </w:t>
      </w:r>
      <w:r>
        <w:rPr>
          <w:rFonts w:ascii="Times New Roman" w:hAnsi="Times New Roman"/>
          <w:color w:val="000000"/>
          <w:sz w:val="28"/>
        </w:rPr>
        <w:t>решения; ставить проблемы и задачи, допускающие альтернативные решения.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i/>
          <w:color w:val="000000"/>
          <w:sz w:val="28"/>
        </w:rPr>
        <w:t>умения работать с информацией</w:t>
      </w:r>
      <w:r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навыками получения информации из источников р</w:t>
      </w:r>
      <w:r>
        <w:rPr>
          <w:rFonts w:ascii="Times New Roman" w:hAnsi="Times New Roman"/>
          <w:color w:val="000000"/>
          <w:sz w:val="28"/>
        </w:rPr>
        <w:t>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 создавать тексты в различных форматах с учётом назначения информации и целевой аудитории, выбирая оптимальную форму пре</w:t>
      </w:r>
      <w:r>
        <w:rPr>
          <w:rFonts w:ascii="Times New Roman" w:hAnsi="Times New Roman"/>
          <w:color w:val="000000"/>
          <w:sz w:val="28"/>
        </w:rPr>
        <w:t>дставления и визуализации;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достоверность, легитимность информации, её соответствие правовым и морально-этическим нормам;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средства информационных и коммуникационных технологий в решении когнитивных, коммуникативных и организационных з</w:t>
      </w:r>
      <w:r>
        <w:rPr>
          <w:rFonts w:ascii="Times New Roman" w:hAnsi="Times New Roman"/>
          <w:color w:val="000000"/>
          <w:sz w:val="28"/>
        </w:rPr>
        <w:t xml:space="preserve">адач с соблюдением требований эргономики, техники безопасности, гигиены, </w:t>
      </w:r>
      <w:r>
        <w:rPr>
          <w:rFonts w:ascii="Times New Roman" w:hAnsi="Times New Roman"/>
          <w:color w:val="000000"/>
          <w:sz w:val="28"/>
        </w:rPr>
        <w:lastRenderedPageBreak/>
        <w:t>ресурсосбережения, правовых и этических норм, норм информационной безопасности;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навыками распознавания и защиты информации, информационной безопасности личности.</w:t>
      </w:r>
    </w:p>
    <w:p w:rsidR="00276BBE" w:rsidRDefault="00824A4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</w:t>
      </w:r>
      <w:r>
        <w:rPr>
          <w:rFonts w:ascii="Times New Roman" w:hAnsi="Times New Roman"/>
          <w:b/>
          <w:color w:val="000000"/>
          <w:sz w:val="28"/>
        </w:rPr>
        <w:t>ые универсальные учебные действия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общения как часть коммуникативных универсальных учебных действий: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коммуникации во всех сферах жизни;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невербальные средства общения, понимать знач</w:t>
      </w:r>
      <w:r>
        <w:rPr>
          <w:rFonts w:ascii="Times New Roman" w:hAnsi="Times New Roman"/>
          <w:color w:val="000000"/>
          <w:sz w:val="28"/>
        </w:rPr>
        <w:t>ение социальных знаков, распознавать предпосылки конфликтных ситуаций и смягчать конфликты;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различными способами общения и взаимодействия;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аргументированно вести диалог, уметь смягчать конфликтные ситуации;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развёрнуто и логично излагать свою точку</w:t>
      </w:r>
      <w:r>
        <w:rPr>
          <w:rFonts w:ascii="Times New Roman" w:hAnsi="Times New Roman"/>
          <w:color w:val="000000"/>
          <w:sz w:val="28"/>
        </w:rPr>
        <w:t xml:space="preserve"> зрения с использованием языковых средств.</w:t>
      </w:r>
    </w:p>
    <w:p w:rsidR="00276BBE" w:rsidRDefault="00824A4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i/>
          <w:color w:val="000000"/>
          <w:sz w:val="28"/>
        </w:rPr>
        <w:t>самоорганизации</w:t>
      </w:r>
      <w:r>
        <w:rPr>
          <w:rFonts w:ascii="Times New Roman" w:hAnsi="Times New Roman"/>
          <w:color w:val="000000"/>
          <w:sz w:val="28"/>
        </w:rPr>
        <w:t xml:space="preserve"> как часть регулятивных универсальных учебных действий: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осуществлять познавательную деят</w:t>
      </w:r>
      <w:r>
        <w:rPr>
          <w:rFonts w:ascii="Times New Roman" w:hAnsi="Times New Roman"/>
          <w:color w:val="000000"/>
          <w:sz w:val="28"/>
        </w:rPr>
        <w:t>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давать оценк</w:t>
      </w:r>
      <w:r>
        <w:rPr>
          <w:rFonts w:ascii="Times New Roman" w:hAnsi="Times New Roman"/>
          <w:color w:val="000000"/>
          <w:sz w:val="28"/>
        </w:rPr>
        <w:t>у новым ситуациям;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расширять рамки учебного предмета на основе личных предпочтений;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делать осознанный выбор, аргументировать его, брать ответственность за решение;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приобретённый опыт;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способствовать формированию и проявлению широкой эрудиции в ра</w:t>
      </w:r>
      <w:r>
        <w:rPr>
          <w:rFonts w:ascii="Times New Roman" w:hAnsi="Times New Roman"/>
          <w:color w:val="000000"/>
          <w:sz w:val="28"/>
        </w:rPr>
        <w:t xml:space="preserve">зных областях знаний;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постоянно повышать свой образовательный и культурный уровень;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i/>
          <w:color w:val="000000"/>
          <w:sz w:val="28"/>
        </w:rPr>
        <w:t>самоконтроля, принятия себя и других</w:t>
      </w:r>
      <w:r>
        <w:rPr>
          <w:rFonts w:ascii="Times New Roman" w:hAnsi="Times New Roman"/>
          <w:color w:val="000000"/>
          <w:sz w:val="28"/>
        </w:rPr>
        <w:t xml:space="preserve"> как часть регулятивных универсальных учебных действий: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давать оценку новым </w:t>
      </w:r>
      <w:r>
        <w:rPr>
          <w:rFonts w:ascii="Times New Roman" w:hAnsi="Times New Roman"/>
          <w:color w:val="000000"/>
          <w:sz w:val="28"/>
        </w:rPr>
        <w:t>ситуациям, вносить коррективы в деятельность, оценивать соответствие результатов целям;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навыками познавательной рефлексии как осознанием совершаемых действий и мыслительных процессов, их результатов и оснований;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использовать приёмы рефлексии для о</w:t>
      </w:r>
      <w:r>
        <w:rPr>
          <w:rFonts w:ascii="Times New Roman" w:hAnsi="Times New Roman"/>
          <w:color w:val="000000"/>
          <w:sz w:val="28"/>
        </w:rPr>
        <w:t>ценки ситуации, выбора верного решения;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оценивать риски и своевременно принимать решения по их снижению;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мотивы и аргументы других при анализе результатов деятельности;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себя, понимая свои недостатки и достоинства;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мотивы</w:t>
      </w:r>
      <w:r>
        <w:rPr>
          <w:rFonts w:ascii="Times New Roman" w:hAnsi="Times New Roman"/>
          <w:color w:val="000000"/>
          <w:sz w:val="28"/>
        </w:rPr>
        <w:t xml:space="preserve"> и аргументы других при анализе результатов деятельности;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признавать своё право и право других на ошибки;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развивать способность понимать мир с позиции другого человека.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i/>
          <w:color w:val="000000"/>
          <w:sz w:val="28"/>
        </w:rPr>
        <w:t>совместной деятельности</w:t>
      </w:r>
      <w:r>
        <w:rPr>
          <w:rFonts w:ascii="Times New Roman" w:hAnsi="Times New Roman"/>
          <w:color w:val="000000"/>
          <w:sz w:val="28"/>
        </w:rPr>
        <w:t xml:space="preserve"> как часть ко</w:t>
      </w:r>
      <w:r>
        <w:rPr>
          <w:rFonts w:ascii="Times New Roman" w:hAnsi="Times New Roman"/>
          <w:color w:val="000000"/>
          <w:sz w:val="28"/>
        </w:rPr>
        <w:t>ммуникативных универсальных учебных действий: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тематику и методы совместных действий с учётом общих интересов, и возможностей каждого члена коллектива;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цели совместно</w:t>
      </w:r>
      <w:r>
        <w:rPr>
          <w:rFonts w:ascii="Times New Roman" w:hAnsi="Times New Roman"/>
          <w:color w:val="000000"/>
          <w:sz w:val="28"/>
        </w:rPr>
        <w:t xml:space="preserve">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качество вклада своего и каждого участника команды в общий</w:t>
      </w:r>
      <w:r>
        <w:rPr>
          <w:rFonts w:ascii="Times New Roman" w:hAnsi="Times New Roman"/>
          <w:color w:val="000000"/>
          <w:sz w:val="28"/>
        </w:rPr>
        <w:t xml:space="preserve"> результат по разработанным критериям;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предлагать новые проекты, оценивать идеи с позиции новизны, оригинальности, практической значимости;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позитивное стратегическое поведение в различных ситуациях; проявлять творчество и воображение, быть ин</w:t>
      </w:r>
      <w:r>
        <w:rPr>
          <w:rFonts w:ascii="Times New Roman" w:hAnsi="Times New Roman"/>
          <w:color w:val="000000"/>
          <w:sz w:val="28"/>
        </w:rPr>
        <w:t>ициативным.</w:t>
      </w:r>
    </w:p>
    <w:p w:rsidR="00276BBE" w:rsidRDefault="00276BBE">
      <w:pPr>
        <w:spacing w:after="0"/>
        <w:ind w:left="120"/>
      </w:pPr>
      <w:bookmarkStart w:id="11" w:name="_Toc137510621"/>
      <w:bookmarkEnd w:id="11"/>
    </w:p>
    <w:p w:rsidR="00276BBE" w:rsidRDefault="00276BBE">
      <w:pPr>
        <w:spacing w:after="0" w:line="264" w:lineRule="auto"/>
        <w:ind w:left="120"/>
        <w:jc w:val="both"/>
      </w:pPr>
    </w:p>
    <w:p w:rsidR="00276BBE" w:rsidRDefault="00824A4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276BBE" w:rsidRDefault="00824A4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10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физической культуре.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 xml:space="preserve">Раздел «Знания о физической культуре»: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физическую культуру как явлени</w:t>
      </w:r>
      <w:r>
        <w:rPr>
          <w:rFonts w:ascii="Times New Roman" w:hAnsi="Times New Roman"/>
          <w:color w:val="000000"/>
          <w:sz w:val="28"/>
        </w:rPr>
        <w:t>е культуры, её направления и формы организации, роль и значение в жизни современного человека и общества;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ориентироваться в основных статьях Федерального закона «О физической культуре и спорте в Российской Федерации», руководствоваться </w:t>
      </w:r>
      <w:r>
        <w:rPr>
          <w:rFonts w:ascii="Times New Roman" w:hAnsi="Times New Roman"/>
          <w:color w:val="000000"/>
          <w:sz w:val="28"/>
        </w:rPr>
        <w:lastRenderedPageBreak/>
        <w:t xml:space="preserve">ими при организации </w:t>
      </w:r>
      <w:r>
        <w:rPr>
          <w:rFonts w:ascii="Times New Roman" w:hAnsi="Times New Roman"/>
          <w:color w:val="000000"/>
          <w:sz w:val="28"/>
        </w:rPr>
        <w:t>активного отдыха в разнообразных формах физкультурно-оздоровительной и спортивно-массовой деятельности;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положительно оценивать связь современных оздоровительных систем физической культуры и здоровья человека, раскрывать их целевое назначение и формы органи</w:t>
      </w:r>
      <w:r>
        <w:rPr>
          <w:rFonts w:ascii="Times New Roman" w:hAnsi="Times New Roman"/>
          <w:color w:val="000000"/>
          <w:sz w:val="28"/>
        </w:rPr>
        <w:t xml:space="preserve">зации, возможность использовать для самостоятельных занятий с учётом индивидуальных интересов и функциональных возможностей.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Раздел «Организация самостоятельных занятий»: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проектировать досуговую деятельность с включением в её содержание разнообразных форм активного отдыха, тренировочных и оздоровительных занятий, физкультурно-массовых мероприятий и спортивных соревнований;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контролировать показатели индивидуального здоровья</w:t>
      </w:r>
      <w:r>
        <w:rPr>
          <w:rFonts w:ascii="Times New Roman" w:hAnsi="Times New Roman"/>
          <w:color w:val="000000"/>
          <w:sz w:val="28"/>
        </w:rPr>
        <w:t xml:space="preserve"> и функционального состояния организма, использовать их при планировании содержания и направленности самостоятельных занятий кондиционной тренировкой, оценке её эффективности;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планировать системную организацию занятий кондиционной тренировкой, подбирать с</w:t>
      </w:r>
      <w:r>
        <w:rPr>
          <w:rFonts w:ascii="Times New Roman" w:hAnsi="Times New Roman"/>
          <w:color w:val="000000"/>
          <w:sz w:val="28"/>
        </w:rPr>
        <w:t xml:space="preserve">одержание и контролировать направленность тренировочных воздействий на повышение физической работоспособности и выполнение норм Комплекса «Готов к труду и обороне».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Раздел «Физическое совершенствование»: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упражнения корригирующей и профилактическ</w:t>
      </w:r>
      <w:r>
        <w:rPr>
          <w:rFonts w:ascii="Times New Roman" w:hAnsi="Times New Roman"/>
          <w:color w:val="000000"/>
          <w:sz w:val="28"/>
        </w:rPr>
        <w:t xml:space="preserve">ой направленности, использовать их в режиме учебного дня и системе самостоятельных оздоровительных занятий;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комплексы упражнений из современных систем оздоровительной физической культуры, использовать их для самостоятельных занятий с учётом инди</w:t>
      </w:r>
      <w:r>
        <w:rPr>
          <w:rFonts w:ascii="Times New Roman" w:hAnsi="Times New Roman"/>
          <w:color w:val="000000"/>
          <w:sz w:val="28"/>
        </w:rPr>
        <w:t>видуальных интересов в физическом развитии и физическом совершенствовании;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упражнения общефизической подготовки, использовать их в планировании кондиционной тренировки;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демонстрировать основные технические и тактические действия в игровых видах с</w:t>
      </w:r>
      <w:r>
        <w:rPr>
          <w:rFonts w:ascii="Times New Roman" w:hAnsi="Times New Roman"/>
          <w:color w:val="000000"/>
          <w:sz w:val="28"/>
        </w:rPr>
        <w:t>порта в условиях учебной и соревновательной деятельности, осуществлять судейство по одному из освоенных видов (футбол, волейбол, баскетбол);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демонстрировать приросты показателей в развитии основных физических качеств, результатов в тестовых заданиях Компле</w:t>
      </w:r>
      <w:r>
        <w:rPr>
          <w:rFonts w:ascii="Times New Roman" w:hAnsi="Times New Roman"/>
          <w:color w:val="000000"/>
          <w:sz w:val="28"/>
        </w:rPr>
        <w:t xml:space="preserve">кса «Готов к труду и обороне». </w:t>
      </w:r>
    </w:p>
    <w:p w:rsidR="00276BBE" w:rsidRDefault="00276BBE">
      <w:pPr>
        <w:spacing w:after="0" w:line="264" w:lineRule="auto"/>
        <w:ind w:left="120"/>
        <w:jc w:val="both"/>
      </w:pPr>
    </w:p>
    <w:p w:rsidR="00276BBE" w:rsidRDefault="00824A4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11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физической культуре: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lastRenderedPageBreak/>
        <w:t xml:space="preserve">Раздел «Знания о физической культуре»: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характеризовать адаптацию организма к физическим </w:t>
      </w:r>
      <w:r>
        <w:rPr>
          <w:rFonts w:ascii="Times New Roman" w:hAnsi="Times New Roman"/>
          <w:color w:val="000000"/>
          <w:sz w:val="28"/>
        </w:rPr>
        <w:t xml:space="preserve">нагрузкам как основу укрепления здоровья, учитывать её этапы при планировании самостоятельных занятий кондиционной тренировкой;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положительно оценивать роль физической культуры в научной организации труда, профилактике профессиональных заболеваний и оптими</w:t>
      </w:r>
      <w:r>
        <w:rPr>
          <w:rFonts w:ascii="Times New Roman" w:hAnsi="Times New Roman"/>
          <w:color w:val="000000"/>
          <w:sz w:val="28"/>
        </w:rPr>
        <w:t>зации работоспособности, предупреждении раннего старения и сохранении творческого долголетия;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возможные причины возникновения травм во время самостоятельных занятий физической культурой и спортом, руководствоваться правилами их предупреждения и ок</w:t>
      </w:r>
      <w:r>
        <w:rPr>
          <w:rFonts w:ascii="Times New Roman" w:hAnsi="Times New Roman"/>
          <w:color w:val="000000"/>
          <w:sz w:val="28"/>
        </w:rPr>
        <w:t xml:space="preserve">азания первой помощи.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Раздел «Организация самостоятельных занятий»: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планировать оздоровительные мероприятия в режиме учебной и трудовой деятельности с целью профилактики умственного и физического утомления, оптимизации работоспособности и функциональной а</w:t>
      </w:r>
      <w:r>
        <w:rPr>
          <w:rFonts w:ascii="Times New Roman" w:hAnsi="Times New Roman"/>
          <w:color w:val="000000"/>
          <w:sz w:val="28"/>
        </w:rPr>
        <w:t>ктивности основных психических процессов;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организовывать и проводить сеансы релаксации, банных процедур и самомассажа с целью восстановления организма после умственных и физических нагрузок;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самостоятельные занятия по подготовке к успешному выпо</w:t>
      </w:r>
      <w:r>
        <w:rPr>
          <w:rFonts w:ascii="Times New Roman" w:hAnsi="Times New Roman"/>
          <w:color w:val="000000"/>
          <w:sz w:val="28"/>
        </w:rPr>
        <w:t xml:space="preserve">лнению нормативных требований комплекса «Готов к труду и обороне», планировать их содержание и физические нагрузки, исходя из индивидуальных результатов в тестовых испытаниях.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Раздел «Физическое совершенствование»: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упражнения корригирующей и про</w:t>
      </w:r>
      <w:r>
        <w:rPr>
          <w:rFonts w:ascii="Times New Roman" w:hAnsi="Times New Roman"/>
          <w:color w:val="000000"/>
          <w:sz w:val="28"/>
        </w:rPr>
        <w:t xml:space="preserve">филактической направленности, использовать их в режиме учебного дня и системе самостоятельных оздоровительных занятий; 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комплексы упражнений из современных систем оздоровительной физической культуры, использовать их для самостоятельных занятий с </w:t>
      </w:r>
      <w:r>
        <w:rPr>
          <w:rFonts w:ascii="Times New Roman" w:hAnsi="Times New Roman"/>
          <w:color w:val="000000"/>
          <w:sz w:val="28"/>
        </w:rPr>
        <w:t>учётом индивидуальных интересов и потребностей в физическом развитии и физическом совершенствовании;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демонстрировать технику приёмов и защитных действий из атлетических единоборств, выполнять их во взаимодействии с партнёром;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демонстрировать основные техни</w:t>
      </w:r>
      <w:r>
        <w:rPr>
          <w:rFonts w:ascii="Times New Roman" w:hAnsi="Times New Roman"/>
          <w:color w:val="000000"/>
          <w:sz w:val="28"/>
        </w:rPr>
        <w:t>ческие и тактические действия в игровых видах спорта, выполнять их в условиях учебной и соревновательной деятельности (футбол, волейбол, баскетбол);</w:t>
      </w:r>
    </w:p>
    <w:p w:rsidR="00276BBE" w:rsidRDefault="00824A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комплексы физических упражнений на развитие основных физических качеств, демонстрировать ежегодны</w:t>
      </w:r>
      <w:r>
        <w:rPr>
          <w:rFonts w:ascii="Times New Roman" w:hAnsi="Times New Roman"/>
          <w:color w:val="000000"/>
          <w:sz w:val="28"/>
        </w:rPr>
        <w:t>е приросты в тестовых заданиях Комплекса «Готов к труду и обороне».</w:t>
      </w:r>
    </w:p>
    <w:p w:rsidR="00276BBE" w:rsidRDefault="00276BBE">
      <w:pPr>
        <w:sectPr w:rsidR="00276BBE">
          <w:pgSz w:w="11906" w:h="16383"/>
          <w:pgMar w:top="1134" w:right="850" w:bottom="1134" w:left="1701" w:header="720" w:footer="720" w:gutter="0"/>
          <w:cols w:space="720"/>
        </w:sectPr>
      </w:pPr>
    </w:p>
    <w:p w:rsidR="00276BBE" w:rsidRDefault="00824A47">
      <w:pPr>
        <w:spacing w:after="0"/>
        <w:ind w:left="120"/>
      </w:pPr>
      <w:bookmarkStart w:id="12" w:name="block-21179096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276BBE" w:rsidRDefault="00824A4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9"/>
        <w:gridCol w:w="4998"/>
        <w:gridCol w:w="954"/>
        <w:gridCol w:w="1878"/>
        <w:gridCol w:w="1924"/>
        <w:gridCol w:w="81"/>
        <w:gridCol w:w="3308"/>
      </w:tblGrid>
      <w:tr w:rsidR="00276BBE">
        <w:trPr>
          <w:trHeight w:val="144"/>
          <w:tblCellSpacing w:w="0" w:type="dxa"/>
        </w:trPr>
        <w:tc>
          <w:tcPr>
            <w:tcW w:w="6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6BBE" w:rsidRDefault="00276BBE">
            <w:pPr>
              <w:spacing w:after="0"/>
              <w:ind w:left="135"/>
            </w:pPr>
          </w:p>
        </w:tc>
        <w:tc>
          <w:tcPr>
            <w:tcW w:w="4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76BBE" w:rsidRDefault="00276B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389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76BBE" w:rsidRDefault="00276BBE">
            <w:pPr>
              <w:spacing w:after="0"/>
              <w:ind w:left="135"/>
            </w:pPr>
          </w:p>
        </w:tc>
      </w:tr>
      <w:tr w:rsidR="00276BBE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6BBE" w:rsidRDefault="00276B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6BBE" w:rsidRDefault="00276BBE"/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6BBE" w:rsidRDefault="00276BBE">
            <w:pPr>
              <w:spacing w:after="0"/>
              <w:ind w:left="135"/>
            </w:pP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6BBE" w:rsidRDefault="00276BBE">
            <w:pPr>
              <w:spacing w:after="0"/>
              <w:ind w:left="135"/>
            </w:pP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6BBE" w:rsidRDefault="00276BBE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6BBE" w:rsidRDefault="00276BBE"/>
        </w:tc>
      </w:tr>
      <w:tr w:rsidR="00276BBE">
        <w:trPr>
          <w:trHeight w:val="144"/>
          <w:tblCellSpacing w:w="0" w:type="dxa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Знания о физической культуре</w:t>
            </w:r>
          </w:p>
        </w:tc>
      </w:tr>
      <w:tr w:rsidR="00276BBE">
        <w:trPr>
          <w:trHeight w:val="144"/>
          <w:tblCellSpacing w:w="0" w:type="dxa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0" w:type="auto"/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276BBE" w:rsidRDefault="00276BBE"/>
        </w:tc>
        <w:tc>
          <w:tcPr>
            <w:tcW w:w="1928" w:type="dxa"/>
            <w:vAlign w:val="center"/>
          </w:tcPr>
          <w:p w:rsidR="00276BBE" w:rsidRDefault="00276BBE"/>
        </w:tc>
        <w:tc>
          <w:tcPr>
            <w:tcW w:w="3389" w:type="dxa"/>
            <w:gridSpan w:val="2"/>
            <w:vAlign w:val="center"/>
          </w:tcPr>
          <w:p w:rsidR="00276BBE" w:rsidRDefault="00824A47">
            <w:r>
              <w:t>https://resh.edu.ru/subject/9/10/</w:t>
            </w:r>
          </w:p>
        </w:tc>
      </w:tr>
      <w:tr w:rsidR="00276BBE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76BBE" w:rsidRDefault="00276BBE"/>
        </w:tc>
      </w:tr>
      <w:tr w:rsidR="00276BBE">
        <w:trPr>
          <w:trHeight w:val="144"/>
          <w:tblCellSpacing w:w="0" w:type="dxa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самостоятельной двигательной деятельности</w:t>
            </w:r>
          </w:p>
        </w:tc>
      </w:tr>
      <w:tr w:rsidR="00276BBE">
        <w:trPr>
          <w:trHeight w:val="144"/>
          <w:tblCellSpacing w:w="0" w:type="dxa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0" w:type="auto"/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 </w:t>
            </w:r>
            <w:r>
              <w:rPr>
                <w:rFonts w:ascii="Times New Roman" w:hAnsi="Times New Roman"/>
                <w:color w:val="000000"/>
                <w:sz w:val="24"/>
              </w:rPr>
              <w:t>самостоятельной двигательной деятельности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r>
              <w:t xml:space="preserve">             1</w:t>
            </w:r>
          </w:p>
        </w:tc>
        <w:tc>
          <w:tcPr>
            <w:tcW w:w="1928" w:type="dxa"/>
            <w:vAlign w:val="center"/>
          </w:tcPr>
          <w:p w:rsidR="00276BBE" w:rsidRDefault="00276BBE"/>
        </w:tc>
        <w:tc>
          <w:tcPr>
            <w:tcW w:w="0" w:type="auto"/>
            <w:gridSpan w:val="2"/>
            <w:vAlign w:val="center"/>
          </w:tcPr>
          <w:p w:rsidR="00276BBE" w:rsidRDefault="00824A47">
            <w:r>
              <w:t>https://resh.edu.ru/subject/9/10/</w:t>
            </w:r>
          </w:p>
        </w:tc>
      </w:tr>
      <w:tr w:rsidR="00276BBE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76BBE" w:rsidRDefault="00276BBE"/>
        </w:tc>
      </w:tr>
      <w:tr w:rsidR="00276BBE">
        <w:trPr>
          <w:trHeight w:val="144"/>
          <w:tblCellSpacing w:w="0" w:type="dxa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276BBE">
        <w:trPr>
          <w:trHeight w:val="144"/>
          <w:tblCellSpacing w:w="0" w:type="dxa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276BBE">
        <w:trPr>
          <w:trHeight w:val="144"/>
          <w:tblCellSpacing w:w="0" w:type="dxa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0" w:type="auto"/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Физкультурно-оздоровительная деятельность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76BBE" w:rsidRDefault="00276BBE"/>
        </w:tc>
        <w:tc>
          <w:tcPr>
            <w:tcW w:w="0" w:type="auto"/>
            <w:vAlign w:val="center"/>
          </w:tcPr>
          <w:p w:rsidR="00276BBE" w:rsidRDefault="00276BBE"/>
        </w:tc>
        <w:tc>
          <w:tcPr>
            <w:tcW w:w="0" w:type="auto"/>
            <w:gridSpan w:val="2"/>
            <w:vAlign w:val="center"/>
          </w:tcPr>
          <w:p w:rsidR="00276BBE" w:rsidRDefault="00824A47">
            <w:r>
              <w:t>https://resh.edu.ru/subject/9/10/</w:t>
            </w:r>
          </w:p>
        </w:tc>
      </w:tr>
      <w:tr w:rsidR="00276BBE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76BBE" w:rsidRDefault="00276BBE"/>
        </w:tc>
      </w:tr>
      <w:tr w:rsidR="00276BBE">
        <w:trPr>
          <w:trHeight w:val="144"/>
          <w:tblCellSpacing w:w="0" w:type="dxa"/>
        </w:trPr>
        <w:tc>
          <w:tcPr>
            <w:tcW w:w="13832" w:type="dxa"/>
            <w:gridSpan w:val="7"/>
            <w:tcMar>
              <w:top w:w="50" w:type="dxa"/>
              <w:left w:w="100" w:type="dxa"/>
            </w:tcMar>
            <w:vAlign w:val="center"/>
          </w:tcPr>
          <w:p w:rsidR="00276BBE" w:rsidRDefault="00824A47"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Раздел 4. Лёгкая атлетика</w:t>
            </w:r>
          </w:p>
        </w:tc>
      </w:tr>
      <w:tr w:rsidR="00276BBE">
        <w:trPr>
          <w:trHeight w:val="144"/>
          <w:tblCellSpacing w:w="0" w:type="dxa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0" w:type="auto"/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Лёгкая атлетика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76BBE" w:rsidRDefault="00824A47">
            <w:r>
              <w:t xml:space="preserve">             1</w:t>
            </w:r>
          </w:p>
        </w:tc>
        <w:tc>
          <w:tcPr>
            <w:tcW w:w="0" w:type="auto"/>
            <w:vAlign w:val="center"/>
          </w:tcPr>
          <w:p w:rsidR="00276BBE" w:rsidRDefault="00276BBE"/>
        </w:tc>
        <w:tc>
          <w:tcPr>
            <w:tcW w:w="0" w:type="auto"/>
            <w:gridSpan w:val="2"/>
            <w:vAlign w:val="center"/>
          </w:tcPr>
          <w:p w:rsidR="00276BBE" w:rsidRDefault="00824A47">
            <w:r>
              <w:t>https://resh.edu.ru/subject/9/10/</w:t>
            </w:r>
          </w:p>
        </w:tc>
      </w:tr>
      <w:tr w:rsidR="00276BBE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76BBE" w:rsidRDefault="00276BBE"/>
        </w:tc>
      </w:tr>
      <w:tr w:rsidR="00276BBE">
        <w:trPr>
          <w:trHeight w:val="144"/>
          <w:tblCellSpacing w:w="0" w:type="dxa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деятельность. Спортивные игры</w:t>
            </w:r>
          </w:p>
        </w:tc>
      </w:tr>
      <w:tr w:rsidR="00276BBE">
        <w:trPr>
          <w:trHeight w:val="144"/>
          <w:tblCellSpacing w:w="0" w:type="dxa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0" w:type="auto"/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«Спортивные игры». Футбол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76BBE" w:rsidRDefault="00824A47">
            <w:r>
              <w:t xml:space="preserve">              1</w:t>
            </w:r>
          </w:p>
        </w:tc>
        <w:tc>
          <w:tcPr>
            <w:tcW w:w="0" w:type="auto"/>
            <w:vAlign w:val="center"/>
          </w:tcPr>
          <w:p w:rsidR="00276BBE" w:rsidRDefault="00276BBE"/>
        </w:tc>
        <w:tc>
          <w:tcPr>
            <w:tcW w:w="0" w:type="auto"/>
            <w:gridSpan w:val="2"/>
            <w:vAlign w:val="center"/>
          </w:tcPr>
          <w:p w:rsidR="00276BBE" w:rsidRDefault="00824A47">
            <w:r>
              <w:t>https://resh.edu.ru/subject/9/10/</w:t>
            </w:r>
          </w:p>
        </w:tc>
      </w:tr>
      <w:tr w:rsidR="00276BBE">
        <w:trPr>
          <w:trHeight w:val="144"/>
          <w:tblCellSpacing w:w="0" w:type="dxa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0" w:type="auto"/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Модуль «Спортивные игры». Баскетбол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76BBE" w:rsidRDefault="00276BBE"/>
        </w:tc>
        <w:tc>
          <w:tcPr>
            <w:tcW w:w="0" w:type="auto"/>
            <w:vAlign w:val="center"/>
          </w:tcPr>
          <w:p w:rsidR="00276BBE" w:rsidRDefault="00276BBE"/>
        </w:tc>
        <w:tc>
          <w:tcPr>
            <w:tcW w:w="0" w:type="auto"/>
            <w:gridSpan w:val="2"/>
            <w:vAlign w:val="center"/>
          </w:tcPr>
          <w:p w:rsidR="00276BBE" w:rsidRDefault="00824A47">
            <w:r>
              <w:t>https://resh.edu.ru/subject/9/10/</w:t>
            </w:r>
          </w:p>
        </w:tc>
      </w:tr>
      <w:tr w:rsidR="00276BBE">
        <w:trPr>
          <w:trHeight w:val="144"/>
          <w:tblCellSpacing w:w="0" w:type="dxa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0" w:type="auto"/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Модуль «Спортивные игры». Волейбол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276BBE" w:rsidRDefault="00276BBE"/>
        </w:tc>
        <w:tc>
          <w:tcPr>
            <w:tcW w:w="1928" w:type="dxa"/>
            <w:vAlign w:val="center"/>
          </w:tcPr>
          <w:p w:rsidR="00276BBE" w:rsidRDefault="00276BBE"/>
        </w:tc>
        <w:tc>
          <w:tcPr>
            <w:tcW w:w="0" w:type="auto"/>
            <w:gridSpan w:val="2"/>
            <w:vAlign w:val="center"/>
          </w:tcPr>
          <w:p w:rsidR="00276BBE" w:rsidRDefault="00824A47">
            <w:r>
              <w:t>https://resh.edu.ru/subject/9/10/</w:t>
            </w:r>
          </w:p>
        </w:tc>
      </w:tr>
      <w:tr w:rsidR="00276BBE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76BBE" w:rsidRDefault="00276BBE"/>
        </w:tc>
      </w:tr>
      <w:tr w:rsidR="00276BBE">
        <w:trPr>
          <w:trHeight w:val="144"/>
          <w:tblCellSpacing w:w="0" w:type="dxa"/>
        </w:trPr>
        <w:tc>
          <w:tcPr>
            <w:tcW w:w="13832" w:type="dxa"/>
            <w:gridSpan w:val="7"/>
            <w:tcMar>
              <w:top w:w="50" w:type="dxa"/>
              <w:left w:w="100" w:type="dxa"/>
            </w:tcMar>
            <w:vAlign w:val="center"/>
          </w:tcPr>
          <w:p w:rsidR="00276BBE" w:rsidRDefault="00824A47"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 Раздел 6. Гимнастика</w:t>
            </w:r>
          </w:p>
        </w:tc>
      </w:tr>
      <w:tr w:rsidR="00276BBE">
        <w:trPr>
          <w:trHeight w:val="144"/>
          <w:tblCellSpacing w:w="0" w:type="dxa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0" w:type="auto"/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r>
              <w:t xml:space="preserve">                1</w:t>
            </w:r>
          </w:p>
        </w:tc>
        <w:tc>
          <w:tcPr>
            <w:tcW w:w="1928" w:type="dxa"/>
            <w:vAlign w:val="center"/>
          </w:tcPr>
          <w:p w:rsidR="00276BBE" w:rsidRDefault="00276BBE"/>
        </w:tc>
        <w:tc>
          <w:tcPr>
            <w:tcW w:w="0" w:type="auto"/>
            <w:gridSpan w:val="2"/>
            <w:vAlign w:val="center"/>
          </w:tcPr>
          <w:p w:rsidR="00276BBE" w:rsidRDefault="00824A47">
            <w:r>
              <w:t>https://resh.edu.ru/subject/9/10/</w:t>
            </w:r>
          </w:p>
        </w:tc>
      </w:tr>
      <w:tr w:rsidR="00276BBE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76BBE" w:rsidRDefault="00276BBE"/>
        </w:tc>
      </w:tr>
      <w:tr w:rsidR="00276BBE">
        <w:trPr>
          <w:trHeight w:val="144"/>
          <w:tblCellSpacing w:w="0" w:type="dxa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Прикладно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-ориентированная двигательная деятельность</w:t>
            </w:r>
          </w:p>
        </w:tc>
      </w:tr>
      <w:tr w:rsidR="00276BBE">
        <w:trPr>
          <w:trHeight w:val="144"/>
          <w:tblCellSpacing w:w="0" w:type="dxa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«Атлетическое единоборство»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</w:pP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</w:pPr>
          </w:p>
        </w:tc>
        <w:tc>
          <w:tcPr>
            <w:tcW w:w="3389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t>https://resh.edu.ru/subject/9/10/</w:t>
            </w:r>
          </w:p>
        </w:tc>
      </w:tr>
      <w:tr w:rsidR="00276BBE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76BBE" w:rsidRDefault="00276BBE"/>
        </w:tc>
      </w:tr>
      <w:tr w:rsidR="00276BBE">
        <w:trPr>
          <w:trHeight w:val="144"/>
          <w:tblCellSpacing w:w="0" w:type="dxa"/>
        </w:trPr>
        <w:tc>
          <w:tcPr>
            <w:tcW w:w="13832" w:type="dxa"/>
            <w:gridSpan w:val="7"/>
            <w:tcMar>
              <w:top w:w="50" w:type="dxa"/>
              <w:left w:w="100" w:type="dxa"/>
            </w:tcMar>
            <w:vAlign w:val="center"/>
          </w:tcPr>
          <w:p w:rsidR="00276BBE" w:rsidRDefault="00824A47">
            <w:r>
              <w:rPr>
                <w:rFonts w:ascii="Times New Roman" w:hAnsi="Times New Roman"/>
                <w:b/>
                <w:color w:val="000000"/>
                <w:sz w:val="24"/>
              </w:rPr>
              <w:t>Раздел 8. Лёгкая атлетика</w:t>
            </w:r>
          </w:p>
        </w:tc>
      </w:tr>
      <w:tr w:rsidR="00276BBE">
        <w:trPr>
          <w:trHeight w:val="144"/>
          <w:tblCellSpacing w:w="0" w:type="dxa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4980" w:type="dxa"/>
            <w:vAlign w:val="center"/>
          </w:tcPr>
          <w:p w:rsidR="00276BBE" w:rsidRDefault="00824A47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Лёгкая атлетика</w:t>
            </w:r>
          </w:p>
        </w:tc>
        <w:tc>
          <w:tcPr>
            <w:tcW w:w="956" w:type="dxa"/>
            <w:vAlign w:val="center"/>
          </w:tcPr>
          <w:p w:rsidR="00276BBE" w:rsidRDefault="00824A4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890" w:type="dxa"/>
            <w:vAlign w:val="center"/>
          </w:tcPr>
          <w:p w:rsidR="00276BBE" w:rsidRDefault="00276BBE">
            <w:pPr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2009" w:type="dxa"/>
            <w:gridSpan w:val="2"/>
            <w:vAlign w:val="center"/>
          </w:tcPr>
          <w:p w:rsidR="00276BBE" w:rsidRDefault="00276BBE">
            <w:pPr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3308" w:type="dxa"/>
            <w:vAlign w:val="center"/>
          </w:tcPr>
          <w:p w:rsidR="00276BBE" w:rsidRDefault="00824A47">
            <w:pPr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t>https://resh.edu.ru/subject/9/10/</w:t>
            </w:r>
          </w:p>
        </w:tc>
      </w:tr>
      <w:tr w:rsidR="00276BBE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76BBE" w:rsidRDefault="00276BBE"/>
        </w:tc>
      </w:tr>
      <w:tr w:rsidR="00276BBE">
        <w:trPr>
          <w:trHeight w:val="144"/>
          <w:tblCellSpacing w:w="0" w:type="dxa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9.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Модуль «Спортивная и физическая подготовка»</w:t>
            </w:r>
          </w:p>
        </w:tc>
      </w:tr>
      <w:tr w:rsidR="00276BBE">
        <w:trPr>
          <w:trHeight w:val="144"/>
          <w:tblCellSpacing w:w="0" w:type="dxa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9.1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Спортивная подготовка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</w:pPr>
          </w:p>
        </w:tc>
        <w:tc>
          <w:tcPr>
            <w:tcW w:w="3389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t>https://resh.edu.ru/subject/9/10/</w:t>
            </w:r>
          </w:p>
        </w:tc>
      </w:tr>
      <w:tr w:rsidR="00276BBE">
        <w:trPr>
          <w:trHeight w:val="144"/>
          <w:tblCellSpacing w:w="0" w:type="dxa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9.2</w:t>
            </w:r>
          </w:p>
        </w:tc>
        <w:tc>
          <w:tcPr>
            <w:tcW w:w="4980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Базовая физическая подготовка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</w:pP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</w:pPr>
          </w:p>
        </w:tc>
        <w:tc>
          <w:tcPr>
            <w:tcW w:w="3389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t>https://resh.edu.ru/subject/9/10/</w:t>
            </w:r>
          </w:p>
        </w:tc>
      </w:tr>
      <w:tr w:rsidR="00276BBE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76BBE" w:rsidRDefault="00276BBE"/>
        </w:tc>
      </w:tr>
      <w:tr w:rsidR="00276BBE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89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/>
        </w:tc>
      </w:tr>
    </w:tbl>
    <w:p w:rsidR="00276BBE" w:rsidRDefault="00276BBE">
      <w:pPr>
        <w:sectPr w:rsidR="00276B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6BBE" w:rsidRDefault="00824A4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6"/>
        <w:gridCol w:w="4233"/>
        <w:gridCol w:w="1349"/>
        <w:gridCol w:w="1843"/>
        <w:gridCol w:w="1912"/>
        <w:gridCol w:w="3399"/>
      </w:tblGrid>
      <w:tr w:rsidR="00276BBE">
        <w:trPr>
          <w:trHeight w:val="144"/>
          <w:tblCellSpacing w:w="0" w:type="dxa"/>
        </w:trPr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6BBE" w:rsidRDefault="00276BBE">
            <w:pPr>
              <w:spacing w:after="0"/>
              <w:ind w:left="135"/>
            </w:pPr>
          </w:p>
        </w:tc>
        <w:tc>
          <w:tcPr>
            <w:tcW w:w="43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76BBE" w:rsidRDefault="00276B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часов</w:t>
            </w:r>
          </w:p>
        </w:tc>
        <w:tc>
          <w:tcPr>
            <w:tcW w:w="3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76BBE" w:rsidRDefault="00276BBE">
            <w:pPr>
              <w:spacing w:after="0"/>
              <w:ind w:left="135"/>
            </w:pPr>
          </w:p>
        </w:tc>
      </w:tr>
      <w:tr w:rsidR="00276BBE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6BBE" w:rsidRDefault="00276B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6BBE" w:rsidRDefault="00276BBE"/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6BBE" w:rsidRDefault="00276BB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6BBE" w:rsidRDefault="00276BBE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6BBE" w:rsidRDefault="00276BB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6BBE" w:rsidRDefault="00276BBE"/>
        </w:tc>
      </w:tr>
      <w:tr w:rsidR="00276BBE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Знания о физической культуре</w:t>
            </w:r>
          </w:p>
        </w:tc>
      </w:tr>
      <w:tr w:rsidR="00276BBE">
        <w:trPr>
          <w:trHeight w:val="144"/>
          <w:tblCellSpacing w:w="0" w:type="dxa"/>
        </w:trPr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377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современного человека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t>https://resh.edu.ru/subject/9/11/</w:t>
            </w:r>
          </w:p>
        </w:tc>
      </w:tr>
      <w:tr w:rsidR="00276BBE">
        <w:trPr>
          <w:trHeight w:val="144"/>
          <w:tblCellSpacing w:w="0" w:type="dxa"/>
        </w:trPr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377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Профилактика </w:t>
            </w:r>
            <w:r>
              <w:rPr>
                <w:rFonts w:ascii="Times New Roman" w:hAnsi="Times New Roman"/>
                <w:color w:val="000000"/>
                <w:sz w:val="24"/>
              </w:rPr>
              <w:t>травматизма и оказание перовой помощи во время занятий физической культурой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t>https://resh.edu.ru/subject/9/11/</w:t>
            </w:r>
          </w:p>
        </w:tc>
      </w:tr>
      <w:tr w:rsidR="00276BBE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6BBE" w:rsidRDefault="00276BBE"/>
        </w:tc>
      </w:tr>
      <w:tr w:rsidR="00276BBE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самостоятельной двигательной деятельности</w:t>
            </w:r>
          </w:p>
        </w:tc>
      </w:tr>
      <w:tr w:rsidR="00276BBE">
        <w:trPr>
          <w:trHeight w:val="144"/>
          <w:tblCellSpacing w:w="0" w:type="dxa"/>
        </w:trPr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377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Современные оздоровительные методы и процедуры в </w:t>
            </w:r>
            <w:r>
              <w:rPr>
                <w:rFonts w:ascii="Times New Roman" w:hAnsi="Times New Roman"/>
                <w:color w:val="000000"/>
                <w:sz w:val="24"/>
              </w:rPr>
              <w:t>режиме здорового образа жизни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t>https://resh.edu.ru/subject/9/11/</w:t>
            </w:r>
          </w:p>
        </w:tc>
      </w:tr>
      <w:tr w:rsidR="00276BBE">
        <w:trPr>
          <w:trHeight w:val="144"/>
          <w:tblCellSpacing w:w="0" w:type="dxa"/>
        </w:trPr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377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Самостоятельная подготовка к выполнению нормативных требований комплекса «Готов к труду и обороне»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t>https://resh.edu.ru/subject/9/11/</w:t>
            </w:r>
          </w:p>
        </w:tc>
      </w:tr>
      <w:tr w:rsidR="00276BBE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6BBE" w:rsidRDefault="00276BBE"/>
        </w:tc>
      </w:tr>
      <w:tr w:rsidR="00276BBE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ФИЗИЧЕСКОЕ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СОВЕРШЕНСТВОВАНИЕ</w:t>
            </w:r>
          </w:p>
        </w:tc>
      </w:tr>
      <w:tr w:rsidR="00276BBE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276BBE">
        <w:trPr>
          <w:trHeight w:val="144"/>
          <w:tblCellSpacing w:w="0" w:type="dxa"/>
        </w:trPr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377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Физкультурно-оздоровительная деятельность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t>https://resh.edu.ru/subject/9/11/</w:t>
            </w:r>
          </w:p>
        </w:tc>
      </w:tr>
      <w:tr w:rsidR="00276BBE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6BBE" w:rsidRDefault="00276BBE"/>
        </w:tc>
      </w:tr>
      <w:tr w:rsidR="00276BBE">
        <w:trPr>
          <w:trHeight w:val="144"/>
          <w:tblCellSpacing w:w="0" w:type="dxa"/>
        </w:trPr>
        <w:tc>
          <w:tcPr>
            <w:tcW w:w="14040" w:type="dxa"/>
            <w:gridSpan w:val="6"/>
            <w:tcMar>
              <w:top w:w="50" w:type="dxa"/>
              <w:left w:w="100" w:type="dxa"/>
            </w:tcMar>
            <w:vAlign w:val="center"/>
          </w:tcPr>
          <w:p w:rsidR="00276BBE" w:rsidRDefault="00824A47">
            <w:r>
              <w:rPr>
                <w:rFonts w:ascii="Times New Roman" w:hAnsi="Times New Roman"/>
                <w:b/>
                <w:color w:val="000000"/>
                <w:sz w:val="24"/>
              </w:rPr>
              <w:t>Раздел 2. Лёгкая атлетика</w:t>
            </w:r>
          </w:p>
        </w:tc>
      </w:tr>
      <w:tr w:rsidR="00276BBE">
        <w:trPr>
          <w:trHeight w:val="144"/>
          <w:tblCellSpacing w:w="0" w:type="dxa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0" w:type="auto"/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Лёгкая атлетика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6BBE" w:rsidRDefault="00276BBE"/>
        </w:tc>
        <w:tc>
          <w:tcPr>
            <w:tcW w:w="1910" w:type="dxa"/>
            <w:vAlign w:val="center"/>
          </w:tcPr>
          <w:p w:rsidR="00276BBE" w:rsidRDefault="00276BBE"/>
        </w:tc>
        <w:tc>
          <w:tcPr>
            <w:tcW w:w="0" w:type="auto"/>
            <w:vAlign w:val="center"/>
          </w:tcPr>
          <w:p w:rsidR="00276BBE" w:rsidRDefault="00824A47">
            <w:pPr>
              <w:spacing w:after="0"/>
              <w:ind w:left="135"/>
            </w:pPr>
            <w:r>
              <w:t>https://resh.edu.ru/subject/9/11/</w:t>
            </w:r>
          </w:p>
        </w:tc>
      </w:tr>
      <w:tr w:rsidR="00276BBE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6BBE" w:rsidRDefault="00276BBE"/>
        </w:tc>
      </w:tr>
      <w:tr w:rsidR="00276BBE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деятельность. Спортивные игры</w:t>
            </w:r>
          </w:p>
        </w:tc>
      </w:tr>
      <w:tr w:rsidR="00276BBE">
        <w:trPr>
          <w:trHeight w:val="144"/>
          <w:tblCellSpacing w:w="0" w:type="dxa"/>
        </w:trPr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377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«Спортивные игры». Футбол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t>https://resh.edu.ru/subject/9/11/</w:t>
            </w:r>
          </w:p>
        </w:tc>
      </w:tr>
      <w:tr w:rsidR="00276BBE">
        <w:trPr>
          <w:trHeight w:val="144"/>
          <w:tblCellSpacing w:w="0" w:type="dxa"/>
        </w:trPr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377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«Спортивные игры». Баскетбол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t>https://resh.edu.ru/subject/9/11/</w:t>
            </w:r>
          </w:p>
        </w:tc>
      </w:tr>
      <w:tr w:rsidR="00276BBE">
        <w:trPr>
          <w:trHeight w:val="144"/>
          <w:tblCellSpacing w:w="0" w:type="dxa"/>
        </w:trPr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377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«Спортивные игры». Волейбол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t>https://resh.edu.ru/subject/9/11/</w:t>
            </w:r>
          </w:p>
        </w:tc>
      </w:tr>
      <w:tr w:rsidR="00276BBE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6BBE" w:rsidRDefault="00276BBE"/>
        </w:tc>
      </w:tr>
      <w:tr w:rsidR="00276BBE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Прикладно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-ориентированная двигательная деятельность</w:t>
            </w:r>
          </w:p>
        </w:tc>
      </w:tr>
      <w:tr w:rsidR="00276BBE">
        <w:trPr>
          <w:trHeight w:val="144"/>
          <w:tblCellSpacing w:w="0" w:type="dxa"/>
        </w:trPr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377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«Атлетические единоборства»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t>https://resh.edu.ru/subject/9/11/</w:t>
            </w:r>
          </w:p>
        </w:tc>
      </w:tr>
      <w:tr w:rsidR="00276BBE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6BBE" w:rsidRDefault="00276BBE"/>
        </w:tc>
      </w:tr>
      <w:tr w:rsidR="00276BBE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Модуль «Спортивная и физическая подготовка»</w:t>
            </w:r>
          </w:p>
        </w:tc>
      </w:tr>
      <w:tr w:rsidR="00276BBE">
        <w:trPr>
          <w:trHeight w:val="144"/>
          <w:tblCellSpacing w:w="0" w:type="dxa"/>
        </w:trPr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4377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Спортивная подготовка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t>https://resh.edu.ru/subject/9/11/</w:t>
            </w:r>
          </w:p>
        </w:tc>
      </w:tr>
      <w:tr w:rsidR="00276BBE">
        <w:trPr>
          <w:trHeight w:val="144"/>
          <w:tblCellSpacing w:w="0" w:type="dxa"/>
        </w:trPr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4377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Базовая физическая подготовка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t>https://resh.edu.ru/subject/9/11/</w:t>
            </w:r>
          </w:p>
        </w:tc>
      </w:tr>
      <w:tr w:rsidR="00276BBE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6BBE" w:rsidRDefault="00276BBE"/>
        </w:tc>
      </w:tr>
      <w:tr w:rsidR="00276BBE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:rsidR="00276BBE" w:rsidRDefault="00276BBE"/>
        </w:tc>
      </w:tr>
    </w:tbl>
    <w:p w:rsidR="00276BBE" w:rsidRDefault="00276BBE"/>
    <w:p w:rsidR="00276BBE" w:rsidRDefault="00276BBE">
      <w:pPr>
        <w:spacing w:after="0"/>
        <w:ind w:left="120"/>
        <w:rPr>
          <w:rFonts w:ascii="Times New Roman" w:eastAsiaTheme="minorHAnsi" w:hAnsi="Times New Roman"/>
          <w:b/>
          <w:color w:val="000000"/>
          <w:sz w:val="28"/>
          <w:lang w:eastAsia="en-US"/>
        </w:rPr>
      </w:pPr>
    </w:p>
    <w:p w:rsidR="00276BBE" w:rsidRDefault="00276BBE">
      <w:pPr>
        <w:spacing w:after="0"/>
        <w:ind w:left="120"/>
        <w:rPr>
          <w:rFonts w:ascii="Times New Roman" w:eastAsiaTheme="minorHAnsi" w:hAnsi="Times New Roman"/>
          <w:b/>
          <w:color w:val="000000"/>
          <w:sz w:val="28"/>
          <w:lang w:eastAsia="en-US"/>
        </w:rPr>
      </w:pPr>
    </w:p>
    <w:p w:rsidR="00276BBE" w:rsidRDefault="00276BBE">
      <w:pPr>
        <w:spacing w:after="0"/>
        <w:ind w:left="120"/>
        <w:rPr>
          <w:rFonts w:ascii="Times New Roman" w:eastAsiaTheme="minorHAnsi" w:hAnsi="Times New Roman"/>
          <w:b/>
          <w:color w:val="000000"/>
          <w:sz w:val="28"/>
          <w:lang w:eastAsia="en-US"/>
        </w:rPr>
      </w:pPr>
    </w:p>
    <w:p w:rsidR="00276BBE" w:rsidRDefault="00276BBE">
      <w:pPr>
        <w:spacing w:after="0"/>
        <w:ind w:left="120"/>
        <w:rPr>
          <w:rFonts w:ascii="Times New Roman" w:eastAsiaTheme="minorHAnsi" w:hAnsi="Times New Roman"/>
          <w:b/>
          <w:color w:val="000000"/>
          <w:sz w:val="28"/>
          <w:lang w:eastAsia="en-US"/>
        </w:rPr>
      </w:pPr>
    </w:p>
    <w:p w:rsidR="00276BBE" w:rsidRDefault="00824A47">
      <w:pPr>
        <w:spacing w:after="0"/>
        <w:ind w:left="120"/>
        <w:rPr>
          <w:rFonts w:eastAsiaTheme="minorHAnsi"/>
          <w:lang w:eastAsia="en-US"/>
        </w:rPr>
      </w:pPr>
      <w:r>
        <w:rPr>
          <w:rFonts w:ascii="Times New Roman" w:eastAsiaTheme="minorHAnsi" w:hAnsi="Times New Roman"/>
          <w:b/>
          <w:color w:val="000000"/>
          <w:sz w:val="28"/>
          <w:lang w:eastAsia="en-US"/>
        </w:rPr>
        <w:t xml:space="preserve">ПОУРОЧНОЕ ПЛАНИРОВАНИЕ </w:t>
      </w:r>
      <w:r>
        <w:rPr>
          <w:rFonts w:ascii="Times New Roman" w:eastAsiaTheme="minorHAnsi" w:hAnsi="Times New Roman"/>
          <w:b/>
          <w:i/>
          <w:color w:val="000000"/>
          <w:sz w:val="28"/>
          <w:lang w:eastAsia="en-US"/>
        </w:rPr>
        <w:t xml:space="preserve">ФИЗИЧЕСКАЯ КУЛЬТУРА </w:t>
      </w:r>
      <w:r>
        <w:rPr>
          <w:rFonts w:ascii="Times New Roman" w:eastAsiaTheme="minorHAnsi" w:hAnsi="Times New Roman"/>
          <w:b/>
          <w:color w:val="000000"/>
          <w:sz w:val="28"/>
          <w:lang w:eastAsia="en-US"/>
        </w:rPr>
        <w:t xml:space="preserve"> </w:t>
      </w:r>
    </w:p>
    <w:p w:rsidR="00276BBE" w:rsidRDefault="00824A47">
      <w:pPr>
        <w:tabs>
          <w:tab w:val="left" w:pos="4695"/>
        </w:tabs>
        <w:spacing w:after="0"/>
        <w:ind w:left="120"/>
        <w:rPr>
          <w:rFonts w:eastAsiaTheme="minorHAnsi"/>
          <w:lang w:val="en-US" w:eastAsia="en-US"/>
        </w:rPr>
      </w:pPr>
      <w:r>
        <w:rPr>
          <w:rFonts w:ascii="Times New Roman" w:eastAsiaTheme="minorHAnsi" w:hAnsi="Times New Roman"/>
          <w:b/>
          <w:color w:val="000000"/>
          <w:sz w:val="28"/>
          <w:lang w:eastAsia="en-US"/>
        </w:rPr>
        <w:t xml:space="preserve"> </w:t>
      </w:r>
      <w:proofErr w:type="gramStart"/>
      <w:r>
        <w:rPr>
          <w:rFonts w:ascii="Times New Roman" w:eastAsiaTheme="minorHAnsi" w:hAnsi="Times New Roman"/>
          <w:b/>
          <w:color w:val="000000"/>
          <w:sz w:val="28"/>
          <w:lang w:val="en-US" w:eastAsia="en-US"/>
        </w:rPr>
        <w:t>10</w:t>
      </w:r>
      <w:proofErr w:type="gramEnd"/>
      <w:r>
        <w:rPr>
          <w:rFonts w:ascii="Times New Roman" w:eastAsiaTheme="minorHAnsi" w:hAnsi="Times New Roman"/>
          <w:b/>
          <w:color w:val="000000"/>
          <w:sz w:val="28"/>
          <w:lang w:eastAsia="en-US"/>
        </w:rPr>
        <w:t xml:space="preserve"> </w:t>
      </w:r>
      <w:r>
        <w:rPr>
          <w:rFonts w:ascii="Times New Roman" w:eastAsiaTheme="minorHAnsi" w:hAnsi="Times New Roman"/>
          <w:b/>
          <w:color w:val="000000"/>
          <w:sz w:val="28"/>
          <w:lang w:val="en-US" w:eastAsia="en-US"/>
        </w:rPr>
        <w:t xml:space="preserve">КЛАСС </w:t>
      </w:r>
      <w:r>
        <w:rPr>
          <w:rFonts w:ascii="Times New Roman" w:eastAsiaTheme="minorHAnsi" w:hAnsi="Times New Roman"/>
          <w:b/>
          <w:color w:val="000000"/>
          <w:sz w:val="28"/>
          <w:lang w:val="en-US" w:eastAsia="en-US"/>
        </w:rPr>
        <w:tab/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2"/>
        <w:gridCol w:w="1663"/>
        <w:gridCol w:w="1195"/>
        <w:gridCol w:w="1497"/>
        <w:gridCol w:w="1546"/>
        <w:gridCol w:w="2223"/>
      </w:tblGrid>
      <w:tr w:rsidR="00276BBE">
        <w:trPr>
          <w:trHeight w:val="144"/>
          <w:tblCellSpacing w:w="0" w:type="dxa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lang w:val="en-US" w:eastAsia="en-US"/>
              </w:rPr>
              <w:t xml:space="preserve">№ п/п </w:t>
            </w:r>
          </w:p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46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b/>
                <w:color w:val="000000"/>
                <w:sz w:val="24"/>
                <w:lang w:val="en-US" w:eastAsia="en-US"/>
              </w:rPr>
              <w:t>Тема</w:t>
            </w:r>
            <w:proofErr w:type="spellEnd"/>
            <w:r>
              <w:rPr>
                <w:rFonts w:ascii="Times New Roman" w:eastAsiaTheme="minorHAnsi" w:hAnsi="Times New Roman"/>
                <w:b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b/>
                <w:color w:val="000000"/>
                <w:sz w:val="24"/>
                <w:lang w:val="en-US" w:eastAsia="en-US"/>
              </w:rPr>
              <w:t>урока</w:t>
            </w:r>
            <w:proofErr w:type="spellEnd"/>
          </w:p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4358" w:type="dxa"/>
            <w:gridSpan w:val="3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jc w:val="center"/>
              <w:rPr>
                <w:rFonts w:eastAsiaTheme="minorHAnsi"/>
                <w:lang w:val="en-US"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b/>
                <w:color w:val="000000"/>
                <w:sz w:val="24"/>
                <w:lang w:val="en-US" w:eastAsia="en-US"/>
              </w:rPr>
              <w:t>Количество</w:t>
            </w:r>
            <w:proofErr w:type="spellEnd"/>
            <w:r>
              <w:rPr>
                <w:rFonts w:ascii="Times New Roman" w:eastAsiaTheme="minorHAnsi" w:hAnsi="Times New Roman"/>
                <w:b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b/>
                <w:color w:val="000000"/>
                <w:sz w:val="24"/>
                <w:lang w:val="en-US" w:eastAsia="en-US"/>
              </w:rPr>
              <w:t>часов</w:t>
            </w:r>
            <w:proofErr w:type="spellEnd"/>
          </w:p>
        </w:tc>
        <w:tc>
          <w:tcPr>
            <w:tcW w:w="15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b/>
                <w:color w:val="000000"/>
                <w:sz w:val="24"/>
                <w:lang w:val="en-US" w:eastAsia="en-US"/>
              </w:rPr>
              <w:t>Дата</w:t>
            </w:r>
            <w:proofErr w:type="spellEnd"/>
            <w:r>
              <w:rPr>
                <w:rFonts w:ascii="Times New Roman" w:eastAsiaTheme="minorHAnsi" w:hAnsi="Times New Roman"/>
                <w:b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b/>
                <w:color w:val="000000"/>
                <w:sz w:val="24"/>
                <w:lang w:val="en-US" w:eastAsia="en-US"/>
              </w:rPr>
              <w:t>изучения</w:t>
            </w:r>
            <w:proofErr w:type="spellEnd"/>
            <w:r>
              <w:rPr>
                <w:rFonts w:ascii="Times New Roman" w:eastAsiaTheme="minorHAnsi" w:hAnsi="Times New Roman"/>
                <w:b/>
                <w:color w:val="000000"/>
                <w:sz w:val="24"/>
                <w:lang w:val="en-US" w:eastAsia="en-US"/>
              </w:rPr>
              <w:t xml:space="preserve"> </w:t>
            </w:r>
          </w:p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b/>
                <w:color w:val="000000"/>
                <w:sz w:val="24"/>
                <w:lang w:val="en-US" w:eastAsia="en-US"/>
              </w:rPr>
              <w:t>Электронные</w:t>
            </w:r>
            <w:proofErr w:type="spellEnd"/>
            <w:r>
              <w:rPr>
                <w:rFonts w:ascii="Times New Roman" w:eastAsiaTheme="minorHAnsi" w:hAnsi="Times New Roman"/>
                <w:b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b/>
                <w:color w:val="000000"/>
                <w:sz w:val="24"/>
                <w:lang w:val="en-US" w:eastAsia="en-US"/>
              </w:rPr>
              <w:t>цифровые</w:t>
            </w:r>
            <w:proofErr w:type="spellEnd"/>
            <w:r>
              <w:rPr>
                <w:rFonts w:ascii="Times New Roman" w:eastAsiaTheme="minorHAnsi" w:hAnsi="Times New Roman"/>
                <w:b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b/>
                <w:color w:val="000000"/>
                <w:sz w:val="24"/>
                <w:lang w:val="en-US" w:eastAsia="en-US"/>
              </w:rPr>
              <w:t>образовательные</w:t>
            </w:r>
            <w:proofErr w:type="spellEnd"/>
            <w:r>
              <w:rPr>
                <w:rFonts w:ascii="Times New Roman" w:eastAsiaTheme="minorHAnsi" w:hAnsi="Times New Roman"/>
                <w:b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b/>
                <w:color w:val="000000"/>
                <w:sz w:val="24"/>
                <w:lang w:val="en-US" w:eastAsia="en-US"/>
              </w:rPr>
              <w:t>ресурсы</w:t>
            </w:r>
            <w:proofErr w:type="spellEnd"/>
            <w:r>
              <w:rPr>
                <w:rFonts w:ascii="Times New Roman" w:eastAsiaTheme="minorHAnsi" w:hAnsi="Times New Roman"/>
                <w:b/>
                <w:color w:val="000000"/>
                <w:sz w:val="24"/>
                <w:lang w:val="en-US" w:eastAsia="en-US"/>
              </w:rPr>
              <w:t xml:space="preserve"> </w:t>
            </w:r>
          </w:p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</w:tr>
      <w:tr w:rsidR="00276BBE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6BBE" w:rsidRDefault="00276BBE">
            <w:pPr>
              <w:rPr>
                <w:rFonts w:eastAsiaTheme="minorHAnsi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6BBE" w:rsidRDefault="00276BBE">
            <w:pPr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b/>
                <w:color w:val="000000"/>
                <w:sz w:val="24"/>
                <w:lang w:val="en-US" w:eastAsia="en-US"/>
              </w:rPr>
              <w:t>Всего</w:t>
            </w:r>
            <w:proofErr w:type="spellEnd"/>
          </w:p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lang w:eastAsia="en-US"/>
              </w:rPr>
              <w:t xml:space="preserve">Сдача </w:t>
            </w:r>
            <w:r>
              <w:rPr>
                <w:rFonts w:ascii="Times New Roman" w:eastAsiaTheme="minorHAnsi" w:hAnsi="Times New Roman"/>
                <w:b/>
                <w:color w:val="000000"/>
                <w:sz w:val="24"/>
                <w:lang w:eastAsia="en-US"/>
              </w:rPr>
              <w:t>нормативов</w:t>
            </w:r>
          </w:p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6BBE" w:rsidRDefault="00276BBE">
            <w:pPr>
              <w:rPr>
                <w:rFonts w:eastAsiaTheme="minorHAnsi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6BBE" w:rsidRDefault="00276BBE">
            <w:pPr>
              <w:rPr>
                <w:rFonts w:eastAsiaTheme="minorHAnsi"/>
                <w:lang w:val="en-US" w:eastAsia="en-US"/>
              </w:rPr>
            </w:pP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Здоровый образ жизни как условие активной жизнедеятельности человека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Основные направления и формы организации физической культуры в современном обществе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Физическая </w:t>
            </w: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культура и физическое, психическое и социальное здоровье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Всероссийский физкультурно-спортивный комплекс «Готов к труду и обороне» (ГТО)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Основы организации образа жизни современного </w:t>
            </w: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человека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6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Контроль состояния здоровья в процессе самостоятельных занятий оздоровительной физической культурой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lastRenderedPageBreak/>
              <w:t>7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Определение состояния здоровья с помощью функциональных проб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8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Оценивание текущего состояния организма с помощью субъективных и объективных показателей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9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Организация и планирование занятий кондиционной тренировкой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10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Упражнения для профилактики нарушения и коррекции осанки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11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Упражнения для профилактики перенапряжения органов зрения и мышц опорно-двигательного аппарата при длительной работе за компьютером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12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Комплекс упражнений атлетической гимнастки для занятий кондиционной тренировкой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13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Комплекс упражнений аэробной гимнастики для занятий кондиционной тренировкой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14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Техническая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подготовка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в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футболе</w:t>
            </w:r>
            <w:proofErr w:type="spellEnd"/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15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Тактическая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подготовка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в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футболе</w:t>
            </w:r>
            <w:proofErr w:type="spellEnd"/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16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Развитие силовых и скоростных способностей средствами игры футбол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17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Развитие </w:t>
            </w: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координационных способностей средствами игры футбол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lastRenderedPageBreak/>
              <w:t>18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Развитие выносливости средствами игры футбол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19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Совершенствование технических действий в передаче мяча, стоя на месте и в движении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20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Совершенствование техники ведение мяча и во взаимодействии с партнером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21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Совершенствование техники удара по мячу в движении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22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Тренировочные игры по </w:t>
            </w: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мини-футболу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23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Техника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судейства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игры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футбол</w:t>
            </w:r>
            <w:proofErr w:type="spellEnd"/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24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Техническая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подготовка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в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баскетболе</w:t>
            </w:r>
            <w:proofErr w:type="spellEnd"/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25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Тактическая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подготовка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в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баскетболе</w:t>
            </w:r>
            <w:proofErr w:type="spellEnd"/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26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Развитие скоростных и силовых способностей средствами игры баскетбол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27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Развитие координационных способностей средствами игры баскетбол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28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Развитие выносливости </w:t>
            </w: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средствами игры баскетбол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29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Совершенствование техники ведение мяча и во взаимодействии с партнером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30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Совершенствование техники броска мяча в корзину в движении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lastRenderedPageBreak/>
              <w:t>31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Совершенствование техники броска мяча в корзину в движении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32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Тренировочные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игры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по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баскетболу</w:t>
            </w:r>
            <w:proofErr w:type="spellEnd"/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33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Техника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судейства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игры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баскетбол</w:t>
            </w:r>
            <w:proofErr w:type="spellEnd"/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34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Техническая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подготовка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в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волейболе</w:t>
            </w:r>
            <w:proofErr w:type="spellEnd"/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35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Тактическая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подготовка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в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волейболе</w:t>
            </w:r>
            <w:proofErr w:type="spellEnd"/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36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Общефизическая подготовка средствами игры волейбол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37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Развитие скоростных </w:t>
            </w: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способностей средствами игры волейбол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38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Развитие силовых способностей средствами игры волейбол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39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Развитие координационных способностей средствами игры волейбол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40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Развитие выносливости средствами игры волейбол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41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Совершенствование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техники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нападающего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удара</w:t>
            </w:r>
            <w:proofErr w:type="spellEnd"/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42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Совершенствование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техники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одиночного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блока</w:t>
            </w:r>
            <w:proofErr w:type="spellEnd"/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43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Совершенствование тактической действий во время защиты и нападения в </w:t>
            </w: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lastRenderedPageBreak/>
              <w:t>условиях учебной и игровой деятельности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lastRenderedPageBreak/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44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Тренировочные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игры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по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волейболу</w:t>
            </w:r>
            <w:proofErr w:type="spellEnd"/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45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Техника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судейства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игры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волейбол</w:t>
            </w:r>
            <w:proofErr w:type="spellEnd"/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46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Техника безопасности на занятиях плаванием в бассейне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47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Совершенствование техники плавания способом брасс на груди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48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Техника плавания </w:t>
            </w: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брассом на спине (подводящие упражнения с подключением работы рук и ног)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49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Техника плавания брассом на спине (передвижение в полной координации)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50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Техника плавания на боку (подводящие </w:t>
            </w: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упражнения с подключением работы рук и ног)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51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Техника плавания на боку (передвижение в полной координации)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52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Техника прыжка в воду вниз ногами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53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Совершенствование техники прыжка в воду вниз ногами со стартовой тумбы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54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Совершенствование техники прыжка в воду вниз ногами с небольшой прыжковой вышки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lastRenderedPageBreak/>
              <w:t>55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Прыжок в воду со стартовой </w:t>
            </w: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тумбы и последующее преодоление учебной дистанции одним из изученных способов (брасс на спине, на боку)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56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Правила и техника выполнения норматива комплекса ГТО.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Плавание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50 м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57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Проплывание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дистанции 50 м по правилам ВФСК ГТО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58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Правила и техника выполнения норматива комплекса ГТО.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Бег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на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60 м и 100 м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59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Правила и техника выполнения норматива комплекса ГТО. Бег на</w:t>
            </w: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2000 м (девушки); 3000 м (юноши)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60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Правила и техника выполнения норматива комплекса ГТО. Кросс на 3 км (девушки); 5 км (юноши)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61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Правила и техника выполнения норматива комплекса ГТО. </w:t>
            </w: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Бег на лыжах 3 км (девушки); 5 км (юноши)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62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Правила и техника выполнения норматива комплекса ГТО. Подтягивание из виса на высокой перекладине (юноши); подтягивание из виса лежа на низкой перекладине 90 см (девушки)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63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Правила и техника выполнения норматива комплекса ГТО. Наклон </w:t>
            </w: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lastRenderedPageBreak/>
              <w:t>вперед из положения стоя на гимнастической скамье, рывок гири 16 кг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lastRenderedPageBreak/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64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Правила и техника выполнения норматива комплекса ГТО. </w:t>
            </w: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Прыжок в длину с места толчком двумя ногами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65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Правила и техника выполнения норматива комплекса ГТО. Поднимание туловища из положения лежа на спине, сгибание и разгибание рук в упоре лежа на полу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66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Правила и техника выполнения норматива комплекса ГТО. Метание гранаты весом 500 г (девушки); 700 г (юноши)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67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Правила и техника выполнения норматива комплекса ГТО.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Челночный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бег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3х10 м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68</w:t>
            </w:r>
          </w:p>
        </w:tc>
        <w:tc>
          <w:tcPr>
            <w:tcW w:w="464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Фестиваль «Мы готовы к ГТО!» (сдача норм ГТО с соблюдением правил и техники выполнения испытаний (тестов) 6 ступени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ОБЩЕЕ КОЛИЧЕСТВО ЧАСОВ ПО ПРОГРАММЕ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68 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0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0 </w:t>
            </w:r>
          </w:p>
        </w:tc>
        <w:tc>
          <w:tcPr>
            <w:tcW w:w="3767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rPr>
                <w:rFonts w:eastAsiaTheme="minorHAnsi"/>
                <w:lang w:val="en-US" w:eastAsia="en-US"/>
              </w:rPr>
            </w:pPr>
          </w:p>
        </w:tc>
      </w:tr>
    </w:tbl>
    <w:p w:rsidR="00276BBE" w:rsidRDefault="00276BBE">
      <w:pPr>
        <w:rPr>
          <w:rFonts w:eastAsiaTheme="minorHAnsi"/>
          <w:lang w:val="en-US" w:eastAsia="en-US"/>
        </w:rPr>
        <w:sectPr w:rsidR="00276BBE">
          <w:footerReference w:type="default" r:id="rId10"/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6BBE" w:rsidRDefault="00824A47">
      <w:pPr>
        <w:spacing w:after="0"/>
        <w:ind w:left="120"/>
        <w:rPr>
          <w:rFonts w:eastAsiaTheme="minorHAnsi"/>
          <w:sz w:val="28"/>
          <w:szCs w:val="28"/>
          <w:lang w:val="en-US" w:eastAsia="en-US"/>
        </w:rPr>
      </w:pPr>
      <w:r>
        <w:rPr>
          <w:rFonts w:ascii="Times New Roman" w:eastAsiaTheme="minorHAnsi" w:hAnsi="Times New Roman"/>
          <w:b/>
          <w:color w:val="000000"/>
          <w:sz w:val="28"/>
          <w:lang w:eastAsia="en-US"/>
        </w:rPr>
        <w:lastRenderedPageBreak/>
        <w:t xml:space="preserve"> </w:t>
      </w:r>
      <w:r>
        <w:rPr>
          <w:rFonts w:ascii="Times New Roman" w:eastAsiaTheme="minorHAnsi" w:hAnsi="Times New Roman"/>
          <w:b/>
          <w:color w:val="000000"/>
          <w:sz w:val="28"/>
          <w:szCs w:val="28"/>
          <w:lang w:eastAsia="en-US"/>
        </w:rPr>
        <w:t xml:space="preserve">ПОУРОЧНОЕ ПЛАНИРОВАНИЕ </w:t>
      </w:r>
      <w:r>
        <w:rPr>
          <w:rFonts w:ascii="Times New Roman" w:eastAsiaTheme="minorHAnsi" w:hAnsi="Times New Roman"/>
          <w:b/>
          <w:i/>
          <w:color w:val="000000"/>
          <w:sz w:val="28"/>
          <w:szCs w:val="28"/>
          <w:lang w:eastAsia="en-US"/>
        </w:rPr>
        <w:t xml:space="preserve">ФИЗИЧЕСКАЯ </w:t>
      </w:r>
      <w:proofErr w:type="gramStart"/>
      <w:r>
        <w:rPr>
          <w:rFonts w:ascii="Times New Roman" w:eastAsiaTheme="minorHAnsi" w:hAnsi="Times New Roman"/>
          <w:b/>
          <w:i/>
          <w:color w:val="000000"/>
          <w:sz w:val="28"/>
          <w:szCs w:val="28"/>
          <w:lang w:eastAsia="en-US"/>
        </w:rPr>
        <w:t xml:space="preserve">КУЛЬТУРА </w:t>
      </w:r>
      <w:r>
        <w:rPr>
          <w:rFonts w:ascii="Times New Roman" w:eastAsiaTheme="minorHAnsi" w:hAnsi="Times New Roman"/>
          <w:b/>
          <w:color w:val="000000"/>
          <w:sz w:val="28"/>
          <w:szCs w:val="28"/>
          <w:lang w:eastAsia="en-US"/>
        </w:rPr>
        <w:t xml:space="preserve"> 11</w:t>
      </w:r>
      <w:proofErr w:type="gramEnd"/>
      <w:r>
        <w:rPr>
          <w:rFonts w:ascii="Times New Roman" w:eastAsiaTheme="minorHAnsi" w:hAnsi="Times New Roman"/>
          <w:b/>
          <w:color w:val="000000"/>
          <w:sz w:val="28"/>
          <w:szCs w:val="28"/>
          <w:lang w:eastAsia="en-US"/>
        </w:rPr>
        <w:t xml:space="preserve"> класс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6"/>
        <w:gridCol w:w="4673"/>
        <w:gridCol w:w="1554"/>
        <w:gridCol w:w="1303"/>
        <w:gridCol w:w="1238"/>
        <w:gridCol w:w="1932"/>
        <w:gridCol w:w="2223"/>
      </w:tblGrid>
      <w:tr w:rsidR="00276BBE">
        <w:trPr>
          <w:trHeight w:val="144"/>
          <w:tblCellSpacing w:w="0" w:type="dxa"/>
        </w:trPr>
        <w:tc>
          <w:tcPr>
            <w:tcW w:w="10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lang w:val="en-US" w:eastAsia="en-US"/>
              </w:rPr>
              <w:t xml:space="preserve">№ п/п </w:t>
            </w:r>
          </w:p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46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b/>
                <w:color w:val="000000"/>
                <w:sz w:val="24"/>
                <w:lang w:val="en-US" w:eastAsia="en-US"/>
              </w:rPr>
              <w:t>Тема</w:t>
            </w:r>
            <w:proofErr w:type="spellEnd"/>
            <w:r>
              <w:rPr>
                <w:rFonts w:ascii="Times New Roman" w:eastAsiaTheme="minorHAnsi" w:hAnsi="Times New Roman"/>
                <w:b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b/>
                <w:color w:val="000000"/>
                <w:sz w:val="24"/>
                <w:lang w:val="en-US" w:eastAsia="en-US"/>
              </w:rPr>
              <w:t>урока</w:t>
            </w:r>
            <w:proofErr w:type="spellEnd"/>
            <w:r>
              <w:rPr>
                <w:rFonts w:ascii="Times New Roman" w:eastAsiaTheme="minorHAnsi" w:hAnsi="Times New Roman"/>
                <w:b/>
                <w:color w:val="000000"/>
                <w:sz w:val="24"/>
                <w:lang w:val="en-US" w:eastAsia="en-US"/>
              </w:rPr>
              <w:t xml:space="preserve"> </w:t>
            </w:r>
          </w:p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4098" w:type="dxa"/>
            <w:gridSpan w:val="3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jc w:val="center"/>
              <w:rPr>
                <w:rFonts w:eastAsiaTheme="minorHAnsi"/>
                <w:lang w:val="en-US"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b/>
                <w:color w:val="000000"/>
                <w:sz w:val="24"/>
                <w:lang w:val="en-US" w:eastAsia="en-US"/>
              </w:rPr>
              <w:t>Количество</w:t>
            </w:r>
            <w:proofErr w:type="spellEnd"/>
            <w:r>
              <w:rPr>
                <w:rFonts w:ascii="Times New Roman" w:eastAsiaTheme="minorHAnsi" w:hAnsi="Times New Roman"/>
                <w:b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b/>
                <w:color w:val="000000"/>
                <w:sz w:val="24"/>
                <w:lang w:val="en-US" w:eastAsia="en-US"/>
              </w:rPr>
              <w:t>часов</w:t>
            </w:r>
            <w:proofErr w:type="spellEnd"/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b/>
                <w:color w:val="000000"/>
                <w:sz w:val="24"/>
                <w:lang w:val="en-US" w:eastAsia="en-US"/>
              </w:rPr>
              <w:t>Дата</w:t>
            </w:r>
            <w:proofErr w:type="spellEnd"/>
            <w:r>
              <w:rPr>
                <w:rFonts w:ascii="Times New Roman" w:eastAsiaTheme="minorHAnsi" w:hAnsi="Times New Roman"/>
                <w:b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b/>
                <w:color w:val="000000"/>
                <w:sz w:val="24"/>
                <w:lang w:val="en-US" w:eastAsia="en-US"/>
              </w:rPr>
              <w:t>изучения</w:t>
            </w:r>
            <w:proofErr w:type="spellEnd"/>
            <w:r>
              <w:rPr>
                <w:rFonts w:ascii="Times New Roman" w:eastAsiaTheme="minorHAnsi" w:hAnsi="Times New Roman"/>
                <w:b/>
                <w:color w:val="000000"/>
                <w:sz w:val="24"/>
                <w:lang w:val="en-US" w:eastAsia="en-US"/>
              </w:rPr>
              <w:t xml:space="preserve"> </w:t>
            </w:r>
          </w:p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b/>
                <w:color w:val="000000"/>
                <w:sz w:val="24"/>
                <w:lang w:val="en-US" w:eastAsia="en-US"/>
              </w:rPr>
              <w:t>Электронные</w:t>
            </w:r>
            <w:proofErr w:type="spellEnd"/>
            <w:r>
              <w:rPr>
                <w:rFonts w:ascii="Times New Roman" w:eastAsiaTheme="minorHAnsi" w:hAnsi="Times New Roman"/>
                <w:b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b/>
                <w:color w:val="000000"/>
                <w:sz w:val="24"/>
                <w:lang w:val="en-US" w:eastAsia="en-US"/>
              </w:rPr>
              <w:t>цифровые</w:t>
            </w:r>
            <w:proofErr w:type="spellEnd"/>
            <w:r>
              <w:rPr>
                <w:rFonts w:ascii="Times New Roman" w:eastAsiaTheme="minorHAnsi" w:hAnsi="Times New Roman"/>
                <w:b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b/>
                <w:color w:val="000000"/>
                <w:sz w:val="24"/>
                <w:lang w:val="en-US" w:eastAsia="en-US"/>
              </w:rPr>
              <w:t>образовательные</w:t>
            </w:r>
            <w:proofErr w:type="spellEnd"/>
            <w:r>
              <w:rPr>
                <w:rFonts w:ascii="Times New Roman" w:eastAsiaTheme="minorHAnsi" w:hAnsi="Times New Roman"/>
                <w:b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b/>
                <w:color w:val="000000"/>
                <w:sz w:val="24"/>
                <w:lang w:val="en-US" w:eastAsia="en-US"/>
              </w:rPr>
              <w:t>ресурсы</w:t>
            </w:r>
            <w:proofErr w:type="spellEnd"/>
            <w:r>
              <w:rPr>
                <w:rFonts w:ascii="Times New Roman" w:eastAsiaTheme="minorHAnsi" w:hAnsi="Times New Roman"/>
                <w:b/>
                <w:color w:val="000000"/>
                <w:sz w:val="24"/>
                <w:lang w:val="en-US" w:eastAsia="en-US"/>
              </w:rPr>
              <w:t xml:space="preserve"> </w:t>
            </w:r>
          </w:p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</w:tr>
      <w:tr w:rsidR="00276BBE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6BBE" w:rsidRDefault="00276BBE">
            <w:pPr>
              <w:rPr>
                <w:rFonts w:eastAsiaTheme="minorHAnsi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6BBE" w:rsidRDefault="00276BBE">
            <w:pPr>
              <w:rPr>
                <w:rFonts w:eastAsiaTheme="minorHAnsi"/>
                <w:lang w:val="en-US" w:eastAsia="en-US"/>
              </w:rPr>
            </w:pP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b/>
                <w:color w:val="000000"/>
                <w:sz w:val="24"/>
                <w:lang w:val="en-US" w:eastAsia="en-US"/>
              </w:rPr>
              <w:t>Всего</w:t>
            </w:r>
            <w:proofErr w:type="spellEnd"/>
            <w:r>
              <w:rPr>
                <w:rFonts w:ascii="Times New Roman" w:eastAsiaTheme="minorHAnsi" w:hAnsi="Times New Roman"/>
                <w:b/>
                <w:color w:val="000000"/>
                <w:sz w:val="24"/>
                <w:lang w:val="en-US" w:eastAsia="en-US"/>
              </w:rPr>
              <w:t xml:space="preserve"> </w:t>
            </w:r>
          </w:p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lang w:eastAsia="en-US"/>
              </w:rPr>
              <w:t>Сдача нормативов</w:t>
            </w:r>
          </w:p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6BBE" w:rsidRDefault="00276BBE">
            <w:pPr>
              <w:rPr>
                <w:rFonts w:eastAsiaTheme="minorHAnsi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6BBE" w:rsidRDefault="00276BBE">
            <w:pPr>
              <w:rPr>
                <w:rFonts w:eastAsiaTheme="minorHAnsi"/>
                <w:lang w:val="en-US" w:eastAsia="en-US"/>
              </w:rPr>
            </w:pP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Адаптация организма и здоровье человека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Здоровый образ жизни современного человека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Определение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индивидуального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расхода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энергии</w:t>
            </w:r>
            <w:proofErr w:type="spellEnd"/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Физическая культура и профессиональная деятельность человека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Профилактика травматизма во время самостоятельных занятий оздоровительной физической культурой и спортом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6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Оказание первой помощи при травмах (вывихи, переломы, ушибы)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7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Оказание первой помощи при обморожении, солнечном и тепловом ударах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8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Объективные и субъективные признаки утомления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lastRenderedPageBreak/>
              <w:t>9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Средства восстановления после физических нагрузок и соревновательной </w:t>
            </w: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деятельности: правила организации и проведения, основные приемы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10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Релаксация в системной организации мероприятий здорового образа жизни: дыхательная гимнастика А.Н. Стрельниковой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11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Релаксация в системной организации мероприятий здорового образа жизни: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синхрогимнастика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«Ключ»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12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Самостоятельная подготовка к выполнению нормативных требований комплекса ГТО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13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Упражнения</w:t>
            </w: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для профилактики острых респираторных заболеваний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14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Комплекс упражнений силовой гимнастики (шейпинг)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15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Комплекс упражнений на повышение подвижности суставов и эластичности мышц </w:t>
            </w: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(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стретчинг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)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16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Техническая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подготовка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в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футболе</w:t>
            </w:r>
            <w:proofErr w:type="spellEnd"/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17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Тактическая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подготовка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в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футболе</w:t>
            </w:r>
            <w:proofErr w:type="spellEnd"/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lastRenderedPageBreak/>
              <w:t>18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Развитие скоростных и силовых способностей средствами игры футбол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19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Развитие координационных способностей средствами игры футбол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20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Развитие выносливости средствами игры футбол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21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Совершенствование техники передачи мяча </w:t>
            </w: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в процессе передвижения с разной скоростью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22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Совершенствование техники остановки мяча разными способами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23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Совершенствование технической и тактической подготовки в футболе в условиях </w:t>
            </w: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учебной и игровой деятельности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24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Тренировочные игры по мини-футболу (на малом футбольном поле)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25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Тренировочные игры по футболу (на большом поле)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26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Техническая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подготовка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в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баскетболе</w:t>
            </w:r>
            <w:proofErr w:type="spellEnd"/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27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Тактическая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подготовка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в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баскетболе</w:t>
            </w:r>
            <w:proofErr w:type="spellEnd"/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28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Развитие скоростных и силовых способностей средствами игры баскетбол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lastRenderedPageBreak/>
              <w:t>29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Развитие координационных способностей средствами игры баскетбол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30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Развитие выносливости средствами игры баскетбол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31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Совершенствование техники перехвата мяча, на месте и при передвижении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32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Совершенствование техники передачи и броска мяча во время ведения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33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Совершенствование техники выполнения штрафного броска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34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Совершенствование </w:t>
            </w: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технической и тактической подготовки в баскетболе в условиях учебной и игровой деятельности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35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Тренировочные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игры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по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баскетболу</w:t>
            </w:r>
            <w:proofErr w:type="spellEnd"/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36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Техническая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подготовка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в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волейболе</w:t>
            </w:r>
            <w:proofErr w:type="spellEnd"/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37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Тактическая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подготовка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в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волейболе</w:t>
            </w:r>
            <w:proofErr w:type="spellEnd"/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38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Общая физическая подготовка в волейболе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39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Развитие физических качеств средствами игры волейбол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40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Развитие физических качеств средствами игры волейбол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lastRenderedPageBreak/>
              <w:t>41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Совершенствование техники нападающего удара в условиях моделируемых игровых ситуаций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42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Совершенствование техники приема мяча в </w:t>
            </w: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условиях моделируемых игровых ситуаций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43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Совершенствование техники подачи мяча в условиях учебной игровой деятельности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44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Совершенствование технической и тактической подготовки в </w:t>
            </w: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волейболе в условиях учебной и игровой деятельности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45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Тренировочные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игры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по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волейболу</w:t>
            </w:r>
            <w:proofErr w:type="spellEnd"/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46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Техника безопасности на занятиях атлетическими единоборствами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47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Техника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самостраховки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в атлетических единоборствах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48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Техника стоек в атлетических единоборствах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49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Техника захватов в атлетических единоборствах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50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Техника броска рывком за пятку в атлетических единоборствах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lastRenderedPageBreak/>
              <w:t>51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Техника задней подножки в атлетических единоборствах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52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Техника удержаний в атлетических единоборствах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53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Учебные схватки с использованием бросков и удержанием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54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Имитационные упражнения в защитных действиях от удара кулаком в голову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55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Развитие силовых способностей </w:t>
            </w: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средствами атлетических единоборств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56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Развитие скоростных способностей средствами атлетических единоборств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57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Развитие координационных способностей средствами атлетических единоборств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58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Правила и техника выполнения норматива комплекса ГТО.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Бег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на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60 м и 100 м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59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Правила и техника выполнения норматива комплекса ГТО. Бег на 2000 м (девушки); 3000 м (юноши)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60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Правила и техника выполнения норматива комплекса ГТО. Кросс на 3 км (девушки); 5 км (юноши)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61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Правила и техника выполнения норматива комплекса ГТО. Бег на лыжах 3 км (девушки); 5 км (юноши)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lastRenderedPageBreak/>
              <w:t>62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Правила и техника выполнения норматива комплекса ГТО. Подтягивание из виса на высокой перекладине (юноши); подтягивание из виса лежа на низкой перекладине 90 см (девушки)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63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Правила и техника</w:t>
            </w: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выполнения норматива комплекса ГТО. Наклон вперед из положения стоя на гимнастической скамье, рывок гири 16 кг.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64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Правила и техника выполнения норматива комплекса ГТО: Прыжок в длину с места толчком двумя ногами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65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Правила и техника выполнения норматива комплекса ГТО. Поднимание туловища из положения лежа на спине, сгибание и разгибание рук в упоре лежа на полу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66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Правила и техника выполнения норматива</w:t>
            </w: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комплекса ГТО. Метание гранаты весом 500 г (девушки), 700 г (юноши)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67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Правила и техника выполнения норматива комплекса ГТО.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Челночный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бег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3х10 м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 w:rsidRPr="009F4D1F">
        <w:trPr>
          <w:trHeight w:val="144"/>
          <w:tblCellSpacing w:w="0" w:type="dxa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>68</w:t>
            </w:r>
          </w:p>
        </w:tc>
        <w:tc>
          <w:tcPr>
            <w:tcW w:w="4672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Фестиваль «Мы готовы к ГТО!» (сдача </w:t>
            </w: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норм ГТО с соблюдением правил и </w:t>
            </w: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lastRenderedPageBreak/>
              <w:t>техники выполнения испытаний (тестов) 6 или 7 ступеней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lastRenderedPageBreak/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resh.edu.ru</w:t>
            </w:r>
          </w:p>
          <w:p w:rsidR="00276BBE" w:rsidRDefault="00824A47">
            <w:pPr>
              <w:spacing w:after="0"/>
              <w:ind w:left="135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videouroki.net</w:t>
            </w:r>
          </w:p>
        </w:tc>
      </w:tr>
      <w:tr w:rsidR="00276BBE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ОБЩЕЕ КОЛИЧЕСТВО ЧАСОВ ПО ПРОГРАММЕ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68 </w:t>
            </w: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5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76BBE" w:rsidRDefault="00824A47">
            <w:pPr>
              <w:spacing w:after="0"/>
              <w:ind w:left="135"/>
              <w:jc w:val="center"/>
              <w:rPr>
                <w:rFonts w:eastAsiaTheme="minorHAnsi"/>
                <w:lang w:val="en-US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val="en-US" w:eastAsia="en-US"/>
              </w:rPr>
              <w:t xml:space="preserve"> 0 </w:t>
            </w:r>
          </w:p>
        </w:tc>
        <w:tc>
          <w:tcPr>
            <w:tcW w:w="4154" w:type="dxa"/>
            <w:gridSpan w:val="2"/>
            <w:tcMar>
              <w:top w:w="50" w:type="dxa"/>
              <w:left w:w="100" w:type="dxa"/>
            </w:tcMar>
            <w:vAlign w:val="center"/>
          </w:tcPr>
          <w:p w:rsidR="00276BBE" w:rsidRDefault="00276BBE">
            <w:pPr>
              <w:rPr>
                <w:rFonts w:eastAsiaTheme="minorHAnsi"/>
                <w:lang w:val="en-US" w:eastAsia="en-US"/>
              </w:rPr>
            </w:pPr>
          </w:p>
        </w:tc>
      </w:tr>
    </w:tbl>
    <w:p w:rsidR="00276BBE" w:rsidRDefault="00276BBE">
      <w:pPr>
        <w:rPr>
          <w:rFonts w:eastAsiaTheme="minorHAnsi"/>
          <w:lang w:eastAsia="en-US"/>
        </w:rPr>
      </w:pPr>
    </w:p>
    <w:p w:rsidR="00276BBE" w:rsidRDefault="00276BBE"/>
    <w:p w:rsidR="00276BBE" w:rsidRDefault="00276BB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bookmarkStart w:id="13" w:name="block-21179100"/>
      <w:bookmarkEnd w:id="12"/>
    </w:p>
    <w:p w:rsidR="00276BBE" w:rsidRDefault="00276BB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76BBE" w:rsidRDefault="00276BB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76BBE" w:rsidRDefault="00276BB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76BBE" w:rsidRDefault="00276BB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76BBE" w:rsidRDefault="00276BB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76BBE" w:rsidRDefault="00276BB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76BBE" w:rsidRDefault="00276BB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76BBE" w:rsidRDefault="00276BB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76BBE" w:rsidRDefault="00276BB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76BBE" w:rsidRDefault="00276BB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76BBE" w:rsidRDefault="00276BB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76BBE" w:rsidRDefault="00276BB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76BBE" w:rsidRDefault="00276BB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76BBE" w:rsidRDefault="00276BB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76BBE" w:rsidRDefault="00276BB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76BBE" w:rsidRDefault="00276BB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76BBE" w:rsidRDefault="00276BB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76BBE" w:rsidRDefault="00276BB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76BBE" w:rsidRDefault="00276BB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76BBE" w:rsidRDefault="00276BB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76BBE" w:rsidRDefault="00824A4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276BBE" w:rsidRDefault="00824A4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76BBE" w:rsidRDefault="00824A4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 xml:space="preserve">• Физическая культура, 10-11 классы/ </w:t>
      </w:r>
      <w:proofErr w:type="spellStart"/>
      <w:r>
        <w:rPr>
          <w:rFonts w:ascii="Times New Roman" w:hAnsi="Times New Roman"/>
          <w:color w:val="000000"/>
          <w:sz w:val="28"/>
        </w:rPr>
        <w:t>Андрюхина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Т.В., Третьякова Н.В.; под редакцией </w:t>
      </w:r>
      <w:proofErr w:type="spellStart"/>
      <w:r>
        <w:rPr>
          <w:rFonts w:ascii="Times New Roman" w:hAnsi="Times New Roman"/>
          <w:color w:val="000000"/>
          <w:sz w:val="28"/>
        </w:rPr>
        <w:t>Виленского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М.Л., Общество с ограниченной ответственностью «Русское слово - учебник»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Физическая культура, 10-11 классы/ Матвеев А.П., Акционерное общество «Издательство «Просвещение»</w:t>
      </w:r>
      <w:r>
        <w:rPr>
          <w:sz w:val="28"/>
        </w:rPr>
        <w:br/>
      </w:r>
      <w:bookmarkStart w:id="14" w:name="f056fd23-2f41-4129-8da1-d467aa21439d"/>
      <w:r>
        <w:rPr>
          <w:rFonts w:ascii="Times New Roman" w:hAnsi="Times New Roman"/>
          <w:color w:val="000000"/>
          <w:sz w:val="28"/>
        </w:rPr>
        <w:t xml:space="preserve"> • Физическая культура, 10-11 классы/ Лях В.И., Акционерное общество «Издательство «Просвещение»</w:t>
      </w:r>
      <w:bookmarkEnd w:id="14"/>
    </w:p>
    <w:p w:rsidR="00276BBE" w:rsidRDefault="00824A47">
      <w:pPr>
        <w:spacing w:after="0" w:line="480" w:lineRule="auto"/>
        <w:ind w:left="120"/>
      </w:pPr>
      <w:bookmarkStart w:id="15" w:name="20d3319b-5bbe-4126-a94a-2338d97bdc13"/>
      <w:r>
        <w:rPr>
          <w:rFonts w:ascii="Times New Roman" w:hAnsi="Times New Roman"/>
          <w:color w:val="000000"/>
          <w:sz w:val="28"/>
        </w:rPr>
        <w:t>Физическая культура. 10-11 классы - Лях В. И.</w:t>
      </w:r>
      <w:bookmarkEnd w:id="15"/>
    </w:p>
    <w:p w:rsidR="00276BBE" w:rsidRDefault="00276BBE">
      <w:pPr>
        <w:spacing w:after="0"/>
        <w:ind w:left="120"/>
      </w:pPr>
    </w:p>
    <w:p w:rsidR="00276BBE" w:rsidRDefault="00824A4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</w:t>
      </w:r>
      <w:r>
        <w:rPr>
          <w:rFonts w:ascii="Times New Roman" w:hAnsi="Times New Roman"/>
          <w:b/>
          <w:color w:val="000000"/>
          <w:sz w:val="28"/>
        </w:rPr>
        <w:t>Е МАТЕРИАЛЫ ДЛЯ УЧИТЕЛЯ</w:t>
      </w:r>
    </w:p>
    <w:p w:rsidR="00276BBE" w:rsidRDefault="00824A4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 xml:space="preserve"> Физическая культура. </w:t>
      </w:r>
      <w:proofErr w:type="spellStart"/>
      <w:r>
        <w:rPr>
          <w:rFonts w:ascii="Times New Roman" w:hAnsi="Times New Roman"/>
          <w:color w:val="000000"/>
          <w:sz w:val="28"/>
        </w:rPr>
        <w:t>Погадаев</w:t>
      </w:r>
      <w:proofErr w:type="spellEnd"/>
      <w:r>
        <w:rPr>
          <w:rFonts w:ascii="Times New Roman" w:hAnsi="Times New Roman"/>
          <w:color w:val="000000"/>
          <w:sz w:val="28"/>
        </w:rPr>
        <w:t xml:space="preserve"> Г.И. (10-11) (Базовый)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Физическая культура. Футбол для всех. </w:t>
      </w:r>
      <w:proofErr w:type="spellStart"/>
      <w:r>
        <w:rPr>
          <w:rFonts w:ascii="Times New Roman" w:hAnsi="Times New Roman"/>
          <w:color w:val="000000"/>
          <w:sz w:val="28"/>
        </w:rPr>
        <w:t>Погадаев</w:t>
      </w:r>
      <w:proofErr w:type="spellEnd"/>
      <w:r>
        <w:rPr>
          <w:rFonts w:ascii="Times New Roman" w:hAnsi="Times New Roman"/>
          <w:color w:val="000000"/>
          <w:sz w:val="28"/>
        </w:rPr>
        <w:t xml:space="preserve"> Г.И. под. ред. </w:t>
      </w:r>
      <w:proofErr w:type="spellStart"/>
      <w:r>
        <w:rPr>
          <w:rFonts w:ascii="Times New Roman" w:hAnsi="Times New Roman"/>
          <w:color w:val="000000"/>
          <w:sz w:val="28"/>
        </w:rPr>
        <w:t>И.Акинфеева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 (10-11)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10–11 классов по физической культуре А . </w:t>
      </w:r>
      <w:proofErr w:type="gramStart"/>
      <w:r>
        <w:rPr>
          <w:rFonts w:ascii="Times New Roman" w:hAnsi="Times New Roman"/>
          <w:color w:val="000000"/>
          <w:sz w:val="28"/>
        </w:rPr>
        <w:t>П .</w:t>
      </w:r>
      <w:proofErr w:type="gramEnd"/>
      <w:r>
        <w:rPr>
          <w:rFonts w:ascii="Times New Roman" w:hAnsi="Times New Roman"/>
          <w:color w:val="000000"/>
          <w:sz w:val="28"/>
        </w:rPr>
        <w:t xml:space="preserve"> Матвеева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Физическое воспитание → Разное → В. И</w:t>
      </w:r>
      <w:r>
        <w:rPr>
          <w:rFonts w:ascii="Times New Roman" w:hAnsi="Times New Roman"/>
          <w:color w:val="000000"/>
          <w:sz w:val="28"/>
        </w:rPr>
        <w:t xml:space="preserve">. Лях А. А. </w:t>
      </w:r>
      <w:proofErr w:type="spellStart"/>
      <w:r>
        <w:rPr>
          <w:rFonts w:ascii="Times New Roman" w:hAnsi="Times New Roman"/>
          <w:color w:val="000000"/>
          <w:sz w:val="28"/>
        </w:rPr>
        <w:t>Зданевич</w:t>
      </w:r>
      <w:proofErr w:type="spellEnd"/>
      <w:r>
        <w:rPr>
          <w:rFonts w:ascii="Times New Roman" w:hAnsi="Times New Roman"/>
          <w:color w:val="000000"/>
          <w:sz w:val="28"/>
        </w:rPr>
        <w:t xml:space="preserve"> Физическая культура 10—11 классы Методическое </w:t>
      </w:r>
      <w:r>
        <w:rPr>
          <w:rFonts w:ascii="Times New Roman" w:hAnsi="Times New Roman"/>
          <w:color w:val="000000"/>
          <w:sz w:val="28"/>
        </w:rPr>
        <w:lastRenderedPageBreak/>
        <w:t>пособие Базовый уровень</w:t>
      </w:r>
      <w:r>
        <w:rPr>
          <w:sz w:val="28"/>
        </w:rPr>
        <w:br/>
      </w:r>
      <w:bookmarkStart w:id="16" w:name="ce666534-2f9f-48e1-9f7c-2e635e3b9ede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Поурочные_разработки_уроков_физкультура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Физическая культура. Методические рекомендации. 10—11 </w:t>
      </w:r>
      <w:proofErr w:type="gramStart"/>
      <w:r>
        <w:rPr>
          <w:rFonts w:ascii="Times New Roman" w:hAnsi="Times New Roman"/>
          <w:color w:val="000000"/>
          <w:sz w:val="28"/>
        </w:rPr>
        <w:t>классы :</w:t>
      </w:r>
      <w:proofErr w:type="gramEnd"/>
      <w:r>
        <w:rPr>
          <w:rFonts w:ascii="Times New Roman" w:hAnsi="Times New Roman"/>
          <w:color w:val="000000"/>
          <w:sz w:val="28"/>
        </w:rPr>
        <w:t xml:space="preserve"> учеб. пособие для </w:t>
      </w:r>
      <w:proofErr w:type="spellStart"/>
      <w:r>
        <w:rPr>
          <w:rFonts w:ascii="Times New Roman" w:hAnsi="Times New Roman"/>
          <w:color w:val="000000"/>
          <w:sz w:val="28"/>
        </w:rPr>
        <w:t>общеобразоват</w:t>
      </w:r>
      <w:proofErr w:type="spellEnd"/>
      <w:r>
        <w:rPr>
          <w:rFonts w:ascii="Times New Roman" w:hAnsi="Times New Roman"/>
          <w:color w:val="000000"/>
          <w:sz w:val="28"/>
        </w:rPr>
        <w:t xml:space="preserve">. организаций / В. И. Лях. </w:t>
      </w:r>
      <w:bookmarkEnd w:id="16"/>
    </w:p>
    <w:p w:rsidR="00276BBE" w:rsidRDefault="00276BBE">
      <w:pPr>
        <w:spacing w:after="0"/>
        <w:ind w:left="120"/>
      </w:pPr>
    </w:p>
    <w:p w:rsidR="00276BBE" w:rsidRDefault="00824A4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</w:t>
      </w:r>
      <w:r>
        <w:rPr>
          <w:rFonts w:ascii="Times New Roman" w:hAnsi="Times New Roman"/>
          <w:b/>
          <w:color w:val="000000"/>
          <w:sz w:val="28"/>
        </w:rPr>
        <w:t>ИФРОВЫЕ ОБРАЗОВАТЕЛЬНЫЕ РЕСУРСЫ И РЕСУРСЫ СЕТИ ИНТЕРНЕТ</w:t>
      </w:r>
    </w:p>
    <w:p w:rsidR="00276BBE" w:rsidRDefault="00824A4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/nsportal.ru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/infourok.ru/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/multiurok.ru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http://fismag.ru/ журнал "Физкультура и спорт"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http://publ.lib.ru журнал "Физкультура и спорт"</w:t>
      </w:r>
      <w:r>
        <w:rPr>
          <w:sz w:val="28"/>
        </w:rPr>
        <w:br/>
      </w:r>
      <w:bookmarkStart w:id="17" w:name="9a54c4b8-b2ef-4fc1-87b1-da44b5d58279"/>
      <w:r>
        <w:rPr>
          <w:rFonts w:ascii="Times New Roman" w:hAnsi="Times New Roman"/>
          <w:color w:val="000000"/>
          <w:sz w:val="28"/>
        </w:rPr>
        <w:t xml:space="preserve"> http://sport-history.ru энциклопедический словарь</w:t>
      </w:r>
      <w:bookmarkEnd w:id="17"/>
    </w:p>
    <w:bookmarkEnd w:id="13"/>
    <w:p w:rsidR="00276BBE" w:rsidRDefault="00276BBE"/>
    <w:sectPr w:rsidR="00276BB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9" w:h="11907" w:orient="landscape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4A47" w:rsidRDefault="00824A47">
      <w:pPr>
        <w:spacing w:line="240" w:lineRule="auto"/>
      </w:pPr>
      <w:r>
        <w:separator/>
      </w:r>
    </w:p>
  </w:endnote>
  <w:endnote w:type="continuationSeparator" w:id="0">
    <w:p w:rsidR="00824A47" w:rsidRDefault="00824A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543235"/>
    </w:sdtPr>
    <w:sdtEndPr/>
    <w:sdtContent>
      <w:p w:rsidR="00276BBE" w:rsidRDefault="00824A4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4D1F">
          <w:rPr>
            <w:noProof/>
          </w:rPr>
          <w:t>2</w:t>
        </w:r>
        <w:r>
          <w:fldChar w:fldCharType="end"/>
        </w:r>
      </w:p>
    </w:sdtContent>
  </w:sdt>
  <w:p w:rsidR="00276BBE" w:rsidRDefault="00276BBE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BE" w:rsidRDefault="00276BBE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61376570"/>
      <w:docPartObj>
        <w:docPartGallery w:val="AutoText"/>
      </w:docPartObj>
    </w:sdtPr>
    <w:sdtEndPr/>
    <w:sdtContent>
      <w:p w:rsidR="00276BBE" w:rsidRDefault="00824A47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4D1F">
          <w:rPr>
            <w:noProof/>
          </w:rPr>
          <w:t>35</w:t>
        </w:r>
        <w:r>
          <w:fldChar w:fldCharType="end"/>
        </w:r>
      </w:p>
    </w:sdtContent>
  </w:sdt>
  <w:p w:rsidR="00276BBE" w:rsidRDefault="00276BBE">
    <w:pPr>
      <w:pStyle w:val="ab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BE" w:rsidRDefault="00276BBE">
    <w:pPr>
      <w:pStyle w:val="ab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3572642"/>
    </w:sdtPr>
    <w:sdtEndPr/>
    <w:sdtContent>
      <w:p w:rsidR="00276BBE" w:rsidRDefault="00824A47">
        <w:pPr>
          <w:pStyle w:val="ab"/>
          <w:jc w:val="center"/>
        </w:pPr>
        <w:r>
          <w:fldChar w:fldCharType="begin"/>
        </w:r>
        <w:r>
          <w:instrText xml:space="preserve">PAGE </w:instrText>
        </w:r>
        <w:r>
          <w:instrText xml:space="preserve">  \* MERGEFORMAT</w:instrText>
        </w:r>
        <w:r>
          <w:fldChar w:fldCharType="separate"/>
        </w:r>
        <w:r w:rsidR="009F4D1F">
          <w:rPr>
            <w:noProof/>
          </w:rPr>
          <w:t>45</w:t>
        </w:r>
        <w:r>
          <w:fldChar w:fldCharType="end"/>
        </w:r>
      </w:p>
    </w:sdtContent>
  </w:sdt>
  <w:p w:rsidR="00276BBE" w:rsidRDefault="00276BBE">
    <w:pPr>
      <w:pStyle w:val="ab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BE" w:rsidRDefault="00276BBE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4A47" w:rsidRDefault="00824A47">
      <w:pPr>
        <w:spacing w:after="0"/>
      </w:pPr>
      <w:r>
        <w:separator/>
      </w:r>
    </w:p>
  </w:footnote>
  <w:footnote w:type="continuationSeparator" w:id="0">
    <w:p w:rsidR="00824A47" w:rsidRDefault="00824A4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BE" w:rsidRDefault="00276BBE">
    <w:pPr>
      <w:pStyle w:val="a7"/>
      <w:tabs>
        <w:tab w:val="clear" w:pos="4680"/>
        <w:tab w:val="clear" w:pos="9360"/>
        <w:tab w:val="center" w:pos="4677"/>
        <w:tab w:val="right" w:pos="9355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BE" w:rsidRDefault="00276BBE">
    <w:pPr>
      <w:pStyle w:val="a7"/>
      <w:tabs>
        <w:tab w:val="clear" w:pos="4680"/>
        <w:tab w:val="clear" w:pos="9360"/>
        <w:tab w:val="center" w:pos="4677"/>
        <w:tab w:val="right" w:pos="935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BBE" w:rsidRDefault="00276BBE">
    <w:pPr>
      <w:pStyle w:val="a7"/>
      <w:tabs>
        <w:tab w:val="clear" w:pos="4680"/>
        <w:tab w:val="clear" w:pos="9360"/>
        <w:tab w:val="center" w:pos="4677"/>
        <w:tab w:val="right" w:pos="9355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99E"/>
    <w:rsid w:val="00011AE7"/>
    <w:rsid w:val="00052A35"/>
    <w:rsid w:val="000B41B4"/>
    <w:rsid w:val="001428EC"/>
    <w:rsid w:val="00203564"/>
    <w:rsid w:val="00276BBE"/>
    <w:rsid w:val="002F06C0"/>
    <w:rsid w:val="00383FB1"/>
    <w:rsid w:val="003E69DD"/>
    <w:rsid w:val="003E7852"/>
    <w:rsid w:val="003F6B46"/>
    <w:rsid w:val="004B0B18"/>
    <w:rsid w:val="0053499E"/>
    <w:rsid w:val="005763E5"/>
    <w:rsid w:val="0064022C"/>
    <w:rsid w:val="0064732B"/>
    <w:rsid w:val="00670FA0"/>
    <w:rsid w:val="00685CB2"/>
    <w:rsid w:val="006A192F"/>
    <w:rsid w:val="00731257"/>
    <w:rsid w:val="00794E82"/>
    <w:rsid w:val="0080496B"/>
    <w:rsid w:val="00824A47"/>
    <w:rsid w:val="00853C9D"/>
    <w:rsid w:val="00877E54"/>
    <w:rsid w:val="009512C6"/>
    <w:rsid w:val="00982C2C"/>
    <w:rsid w:val="00984DC9"/>
    <w:rsid w:val="009B05AB"/>
    <w:rsid w:val="009F1A1F"/>
    <w:rsid w:val="009F4D1F"/>
    <w:rsid w:val="00B17E24"/>
    <w:rsid w:val="00B279E8"/>
    <w:rsid w:val="00B80319"/>
    <w:rsid w:val="00B9689D"/>
    <w:rsid w:val="00C513B7"/>
    <w:rsid w:val="00C82516"/>
    <w:rsid w:val="00CB607A"/>
    <w:rsid w:val="00CE22D5"/>
    <w:rsid w:val="00CF2BBD"/>
    <w:rsid w:val="00D151B8"/>
    <w:rsid w:val="00D22F30"/>
    <w:rsid w:val="00D817F4"/>
    <w:rsid w:val="00DE1594"/>
    <w:rsid w:val="00E06EE6"/>
    <w:rsid w:val="00E33DAF"/>
    <w:rsid w:val="00E4529E"/>
    <w:rsid w:val="00E47303"/>
    <w:rsid w:val="00E845B8"/>
    <w:rsid w:val="00EC28E7"/>
    <w:rsid w:val="00F25559"/>
    <w:rsid w:val="00F42F71"/>
    <w:rsid w:val="00F82F7B"/>
    <w:rsid w:val="00FA39CD"/>
    <w:rsid w:val="00FB0898"/>
    <w:rsid w:val="00FD1CC5"/>
    <w:rsid w:val="00FE729A"/>
    <w:rsid w:val="0F2D5366"/>
    <w:rsid w:val="4F657F65"/>
    <w:rsid w:val="75841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094A5"/>
  <w15:docId w15:val="{4DF70079-4F33-4368-A8FC-95EFA832C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unhideWhenUsed="1" w:qFormat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5">
    <w:name w:val="Normal Indent"/>
    <w:basedOn w:val="a"/>
    <w:uiPriority w:val="99"/>
    <w:unhideWhenUsed/>
    <w:qFormat/>
    <w:pPr>
      <w:ind w:left="720"/>
    </w:pPr>
  </w:style>
  <w:style w:type="paragraph" w:styleId="a6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80"/>
        <w:tab w:val="right" w:pos="9360"/>
      </w:tabs>
    </w:pPr>
  </w:style>
  <w:style w:type="paragraph" w:styleId="a9">
    <w:name w:val="Title"/>
    <w:basedOn w:val="a"/>
    <w:next w:val="a"/>
    <w:link w:val="aa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Subtitle"/>
    <w:basedOn w:val="a"/>
    <w:next w:val="a"/>
    <w:link w:val="ae"/>
    <w:uiPriority w:val="11"/>
    <w:qFormat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f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8">
    <w:name w:val="Верхний колонтитул Знак"/>
    <w:basedOn w:val="a0"/>
    <w:link w:val="a7"/>
    <w:uiPriority w:val="99"/>
    <w:qFormat/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e">
    <w:name w:val="Подзаголовок Знак"/>
    <w:basedOn w:val="a0"/>
    <w:link w:val="ad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Заголовок Знак"/>
    <w:basedOn w:val="a0"/>
    <w:link w:val="a9"/>
    <w:uiPriority w:val="10"/>
    <w:qFormat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ижний колонтитул Знак"/>
    <w:basedOn w:val="a0"/>
    <w:link w:val="ab"/>
    <w:uiPriority w:val="99"/>
    <w:qFormat/>
  </w:style>
  <w:style w:type="character" w:customStyle="1" w:styleId="11">
    <w:name w:val="Верхний колонтитул Знак1"/>
    <w:basedOn w:val="a0"/>
    <w:uiPriority w:val="99"/>
    <w:semiHidden/>
    <w:rPr>
      <w:lang w:val="en-US"/>
    </w:rPr>
  </w:style>
  <w:style w:type="character" w:customStyle="1" w:styleId="12">
    <w:name w:val="Подзаголовок Знак1"/>
    <w:basedOn w:val="a0"/>
    <w:uiPriority w:val="11"/>
    <w:rPr>
      <w:rFonts w:eastAsiaTheme="minorEastAsia"/>
      <w:color w:val="595959" w:themeColor="text1" w:themeTint="A6"/>
      <w:spacing w:val="15"/>
      <w:lang w:val="en-US"/>
    </w:rPr>
  </w:style>
  <w:style w:type="character" w:customStyle="1" w:styleId="13">
    <w:name w:val="Заголовок Знак1"/>
    <w:basedOn w:val="a0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E3404-2353-4AB1-8C58-FAB28F4DE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9857</Words>
  <Characters>56190</Characters>
  <Application>Microsoft Office Word</Application>
  <DocSecurity>0</DocSecurity>
  <Lines>468</Lines>
  <Paragraphs>131</Paragraphs>
  <ScaleCrop>false</ScaleCrop>
  <Company/>
  <LinksUpToDate>false</LinksUpToDate>
  <CharactersWithSpaces>65916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Резнова</dc:creator>
  <cp:lastModifiedBy>PC</cp:lastModifiedBy>
  <cp:revision>8</cp:revision>
  <dcterms:created xsi:type="dcterms:W3CDTF">2024-08-27T10:05:00Z</dcterms:created>
  <dcterms:modified xsi:type="dcterms:W3CDTF">2025-09-09T12:25:00Z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1049-12.2.0.22530</vt:lpwstr>
  </property>
  <property fmtid="{D5CDD505-2E9C-101B-9397-08002B2CF9AE}" pid="3" name="ICV">
    <vt:lpwstr>19F9A02DBC3048A7A95B4D827B61D8A1_13</vt:lpwstr>
  </property>
</Properties>
</file>